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rozdal Ceny hejtmana za rok 2025. V kategorii obcí zvítězila Slezská Ostrava</w:t>
      </w:r>
    </w:p>
    <w:p>
      <w:pPr/>
      <w:r>
        <w:rPr/>
        <w:t xml:space="preserve">Moravskoslezský kraj rozdal prestižní Ceny hejtmana za společenskou odpovědnost za rok 2025. Na slavnostním galavečeru nechyběl ani městský obvod Slezská Ostrava.</w:t>
      </w:r>
    </w:p>
    <w:p>
      <w:pPr/>
      <w:r>
        <w:rPr>
          <w:b w:val="1"/>
          <w:bCs w:val="1"/>
        </w:rPr>
        <w:t xml:space="preserve">Richard Vereš (ANO), starosta Slezské Ostravy:</w:t>
      </w:r>
      <w:r>
        <w:rPr/>
        <w:t xml:space="preserve"> "Společenské odpovědnosti se věnujeme dlouhodobě jak na úrovni úřadu, kde se snažíme nabízet našim zaměstnancům co možná nejlepší pracovní prostředí, tak i vně úřadu, kde občanům nabízíme velmi transparentní a otevřenou komunikaci. Nabízíme jim možnost podílet se na tom, co se v městském obvodě děje, podílet se na plánování nejen investičních akcí, ale i strategického směřování obvodu a snažíme se i jako úřad chovat velmi odpovědně, ať už v rovině nějaké sociální nebo třeba environmentální. Do dalších let se chceme více soustředit na environmentální oblast, kde už dnes realizujeme řadu projektů, které mají za cíl nejen zjišťovat stav životního prostředí v rámci našeho městského obvodu, ale zároveň se podílet i na jeho zlepšování, například rozšiřováním prvků modrozelené infrastruktury nebo také malými zásahy do krajiny, které pomáhají zlepšovat životní prostředí."</w:t>
      </w:r>
    </w:p>
    <w:p>
      <w:pPr/>
      <w:r>
        <w:rPr/>
        <w:t xml:space="preserve">Cílem je poděkovat firmám, školám i městům za to, že dělají pro své zaměstnance i obyvatele něco navíc. Společenská odpovědnost je hlavně o schopnosti vnímat své okolí a pomáhat vytvářet prostředí, ve kterém se všem dobře žije.</w:t>
      </w:r>
    </w:p>
    <w:p>
      <w:pPr/>
      <w:r>
        <w:rPr>
          <w:b w:val="1"/>
          <w:bCs w:val="1"/>
        </w:rPr>
        <w:t xml:space="preserve">Josef Bělica (ANO), hejtman MSK:</w:t>
      </w:r>
      <w:r>
        <w:rPr/>
        <w:t xml:space="preserve"> "Je to nesmírně důležité, protože jsem moc rád, že kolem sebe máme lidi, kteří nad rámec své práce anebo nad rámec výkonu svých funkcí dělají něco navíc pro své okolí. A myslím si, že je hrozně důležité na to upozornit a ty lidi za to ocenit."</w:t>
      </w:r>
    </w:p>
    <w:p>
      <w:pPr/>
      <w:r>
        <w:rPr/>
        <w:t xml:space="preserve">V kategorii obcí si odnesla cenu právě Slezská Ostrava. Pro obvod nejde o žádnou novinku, už v minulosti si odnesla první místa. Porota oceňuje například zapojování obyvatel do rozhodování, pestrou nabídku akcí pro veřejnost i podporu sociálních služeb přímo v lokalitě.</w:t>
      </w:r>
    </w:p>
    <w:p>
      <w:pPr/>
      <w:r>
        <w:rPr>
          <w:b w:val="1"/>
          <w:bCs w:val="1"/>
        </w:rPr>
        <w:t xml:space="preserve">Kateřina Krenželoková (ANO), místostarostka Slezské Ostravy:</w:t>
      </w:r>
      <w:r>
        <w:rPr/>
        <w:t xml:space="preserve"> "Především bych chtěla říci, že vlastně každý člověk je odpovědný sám za sebe, za své chování, za vztah ke svému okolí a k přírodě a u obce, za což jsme získali ocenění za společenskou odpovědnost, tak tam je to ve vztahu k zaměstnancům, k městskému úřadu, dále k obyvatelům, kteří v našem městském obvodě bydlí, a také k tomu životnímu prostředí. Každá ta část je něčím specifická. To znamená, Antošovice sice mají blíže spíše k té opavské části, Šilheřovicím a Kunčice zase naopak někam směřují, někam jinam. My jsme velmi rádi, že jsme toto ocenění získali. Je to pro nás krásná zpětná vazba za naši práci, kterou odvádíme, a zároveň je to tak trošku i závazek do budoucna, abychom pokračovali v započaté práci a třeba v budoucnu získáme ocenění další."</w:t>
      </w:r>
    </w:p>
    <w:p>
      <w:pPr/>
      <w:r>
        <w:rPr/>
        <w:t xml:space="preserve">Získaná cena pro Slezskou Ostravu je potvrzením toho, že proměna bývalého průmyslového obvodu v moderní a k obyvatelům přívětivé místo pokračuje velmi úspěšně.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936/kraj-rozdal-ceny-hejtmana-za-rok-2025-v-kategorii-obci-zvitezila-slezska-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2026-09-23T12:20:53+02:00</dcterms:created>
  <dcterms:modified xsi:type="dcterms:W3CDTF">2026-09-23T12:20:53+02:00</dcterms:modified>
</cp:coreProperties>
</file>

<file path=docProps/custom.xml><?xml version="1.0" encoding="utf-8"?>
<Properties xmlns="http://schemas.openxmlformats.org/officeDocument/2006/custom-properties" xmlns:vt="http://schemas.openxmlformats.org/officeDocument/2006/docPropsVTypes"/>
</file>