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Hravý den mobility na náměstí propojil generace</w:t>
      </w:r>
    </w:p>
    <w:p>
      <w:pPr/>
      <w:r>
        <w:rPr/>
        <w:t xml:space="preserve">Hravý den mobility pro všechny generace přinesl na novojičínské náměstí zábavu zaměřenou na pohybové aktivity, a také osvětovou kampaň, která nabádala veřejnost k častějšímu využívání veřejné dopravy, jízdy na kole nebo chození pěšky.          </w:t>
      </w:r>
    </w:p>
    <w:p>
      <w:pPr/>
      <w:r>
        <w:rPr>
          <w:b w:val="1"/>
          <w:bCs w:val="1"/>
        </w:rPr>
        <w:t xml:space="preserve">Markéta Černochová, koordinátorka Zdravého města Nový Jičín: “</w:t>
      </w:r>
      <w:r>
        <w:rPr/>
        <w:t xml:space="preserve">My jsme v rámci Evropského týdne mobility chtěli oživit novojičínské náměstí, proto jsme tady ve spolupráci s partnery, rodinným centrem Mozaika, Besipem a Odisbusem připravili program pro mateřské školy, základní školy, družiny a pro veřejnost. A také, protože se jedná o mezigenerační téma, mezigenerační spravedlnost je vlastně takové téma letošního ročníku Evropského týdne mobility, tak jsme si připravili i mezigenerační dílničku a mezigenerační hrací koutek." 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“My jsme připravili aktivity pro všechny generace, především dopoledne pro školky a rodiče s dětmi. Můžou si vyzkoušet čtyři stanoviště čtyř živlů. Oheň, to je taková hasičská stezka, voda, učíme se vlastně jak šetřit s vodou pomocí paní vodnice a paní pirátky a dvě další stanovišti jsou zaměřené na vzduch a na zemi.”</w:t>
      </w:r>
    </w:p>
    <w:p>
      <w:pPr/>
      <w:r>
        <w:rPr/>
        <w:t xml:space="preserve">Zájem poutal také vzdělávací interaktivní autobus, který zaparkoval přímo na náměstí, jeho obsluha vysvětlovala, proč je dobré ve městech hromadnou dopravu využívat.  </w:t>
      </w:r>
    </w:p>
    <w:p>
      <w:pPr/>
      <w:r>
        <w:rPr>
          <w:b w:val="1"/>
          <w:bCs w:val="1"/>
        </w:rPr>
        <w:t xml:space="preserve">Markéta Černochová, koordinátorka Zdravého města Nový Jičín: </w:t>
      </w:r>
      <w:r>
        <w:rPr/>
        <w:t xml:space="preserve">“Novojičínské školy dostaly možnost si rezervovat vzdělávací blok v ODISbusu a je to pro ně taková ochutnávka, v případě, že by se jim to líbilo, můžou si ODISbus objednat do své vlastní školy.”</w:t>
      </w:r>
    </w:p>
    <w:p>
      <w:pPr/>
      <w:r>
        <w:rPr/>
        <w:t xml:space="preserve">A k přesednutí z aut na ekologičtější způsob dopravy nabádal i zástupce BESIPu. 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“Samozřejmě my se snažíme u lidí trošilinku změnit to jich přemýšlení, aby častěji používali nějaké alternativní dopravní prostředky, než jenom to motorové vozidlo. Města to potřebují, situace je taková, že třeba dnes i v době drahých pohonných hmot to některé motivuje čím dál častěji, aby použili třeba jízdní kolo nebo koloběžku, ale vždy je potřeba se bezpečně vybavit a dodržovat pravidla provozu.”</w:t>
      </w:r>
    </w:p>
    <w:p>
      <w:pPr/>
      <w:r>
        <w:rPr/>
        <w:t xml:space="preserve">V rámci Evropského týdne mobility, který se každoročně koná v termínu od 16. do 22. září, mohli lidé v Novém Jičíně jezdit bezplatně autobusy městské hromadné dopravy nebo využít navíc jízdy zdarma na sdílených Rekolech. Vyrazili také na společnou cyklojízdu, na výšlap na Smrk a součástí programu byl i sousedský festival Zažít město jinak v lokalitě horního vlakového nádraží. Závěrečnou aktivitou úterka pak byla lekce Nordic Walkingu a cyklistiky pro začátečníky na Skalkách.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986/hravy-den-mobility-na-namesti-propojil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2026-09-23T12:20:52+02:00</dcterms:created>
  <dcterms:modified xsi:type="dcterms:W3CDTF">2026-09-23T12:20:52+02:00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