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24.9.2026,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rekonstruuje domy na Dělnické ulici. Celkem se jedná o čtyři vchody</w:t>
      </w:r>
    </w:p>
    <w:p>
      <w:pPr/>
      <w:r>
        <w:rPr/>
        <w:t xml:space="preserve">Městský obvod aktuálně spravuje 43 bytových domů s téměř tisícovkou bytů. Nyní se rekonstruují bytové domy na ulici Dělnická 318, 319 a 320. Současně se opraví také dům na Dělnické 321, který je ve spoluvlastnictví městského obvodu a soukromých majitelů.</w:t>
      </w:r>
    </w:p>
    <w:p>
      <w:pPr/>
      <w:r>
        <w:rPr>
          <w:b w:val="1"/>
          <w:bCs w:val="1"/>
        </w:rPr>
        <w:t xml:space="preserve">Petra Brodová (ANO), místostarostka Ostravy-Poruby</w:t>
      </w:r>
      <w:r>
        <w:rPr>
          <w:b w:val="1"/>
          <w:bCs w:val="1"/>
        </w:rPr>
        <w:t xml:space="preserve">:</w:t>
      </w:r>
      <w:r>
        <w:rPr/>
        <w:t xml:space="preserve"> "Bylo samozřejmě žádoucí, aby ta rekonstrukce proběhla najednou, což se podařilo."</w:t>
      </w:r>
    </w:p>
    <w:p>
      <w:pPr/>
      <w:r>
        <w:rPr>
          <w:b w:val="1"/>
          <w:bCs w:val="1"/>
        </w:rPr>
        <w:t xml:space="preserve">Jan Dekický (SPOLU/ODS), místostarosta Ostravy-Poruby</w:t>
      </w:r>
      <w:r>
        <w:rPr>
          <w:b w:val="1"/>
          <w:bCs w:val="1"/>
        </w:rPr>
        <w:t xml:space="preserve">:</w:t>
      </w:r>
      <w:r>
        <w:rPr/>
        <w:t xml:space="preserve"> "Ten dům, který dnes vidíme, je poslední dům, který ještě neprošel generální opravou."</w:t>
      </w:r>
    </w:p>
    <w:p>
      <w:pPr/>
      <w:r>
        <w:rPr/>
        <w:t xml:space="preserve">Rekonstrukce je rozsáhlá a významnou součástí projektu je také energetická úspora.</w:t>
      </w:r>
    </w:p>
    <w:p>
      <w:pPr/>
      <w:r>
        <w:rPr>
          <w:b w:val="1"/>
          <w:bCs w:val="1"/>
        </w:rPr>
        <w:t xml:space="preserve">Petra Brodová (ANO), místostarostka Ostravy-Poruby</w:t>
      </w:r>
      <w:r>
        <w:rPr>
          <w:b w:val="1"/>
          <w:bCs w:val="1"/>
        </w:rPr>
        <w:t xml:space="preserve">:</w:t>
      </w:r>
      <w:r>
        <w:rPr/>
        <w:t xml:space="preserve"> "Jednou z těch asi nejvýznamnějších změn je provedení zateplení celého objektu. S tím souvisí i výměna oken a oprava balkónů. Vyměněna bude rovněž kompletně původní střešní krytina. Celková cena za rekonstrukci těchto čtyř vchodů je 19 milionů. Část nákladů pokryje dotace."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"Vím, že je to finančně náročné, ale konečně to tady k něčemu bude vypadat."</w:t>
      </w:r>
    </w:p>
    <w:p>
      <w:pPr/>
      <w:r>
        <w:rPr/>
        <w:t xml:space="preserve">"Budou měnit okna a fasádu nám budou dělat novou."</w:t>
      </w:r>
    </w:p>
    <w:p>
      <w:pPr/>
      <w:r>
        <w:rPr/>
        <w:t xml:space="preserve">Radnice zároveň myslí na bezpečnost obyvatel. Ve všech čtyřech vchodech se nainstaluje kamerový systém a napojí na dohledové centrum.</w:t>
      </w:r>
    </w:p>
    <w:p>
      <w:pPr/>
      <w:r>
        <w:rPr>
          <w:b w:val="1"/>
          <w:bCs w:val="1"/>
        </w:rPr>
        <w:t xml:space="preserve">Jan Dekický (SPOLU/ODS), místostarosta Ostravy-Poruby</w:t>
      </w:r>
      <w:r>
        <w:rPr>
          <w:b w:val="1"/>
          <w:bCs w:val="1"/>
        </w:rPr>
        <w:t xml:space="preserve">:</w:t>
      </w:r>
      <w:r>
        <w:rPr/>
        <w:t xml:space="preserve"> "Kamerový systém je se záznamem, tzn. pomáhá nám to odhalovat nájemníky, kteří se nechovají úplně správně, a pak to jsme s nimi schopni řešit."</w:t>
      </w:r>
    </w:p>
    <w:p>
      <w:pPr/>
      <w:r>
        <w:rPr/>
        <w:t xml:space="preserve">Stavební práce na bytových domech na Dělnické ulici začaly v červnu a dokončeny by měly být do března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7025/poruba-rekonstruuje-domy-na-delnicke-ulici-celkem-se-jedna-o-ctyri-vc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2026-09-24T16:26:12+02:00</dcterms:created>
  <dcterms:modified xsi:type="dcterms:W3CDTF">2026-09-24T16:26:12+02:00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