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se na pravidelné besedě setkali s vedením města</w:t>
      </w:r>
    </w:p>
    <w:p>
      <w:pPr/>
      <w:r>
        <w:rPr/>
        <w:t xml:space="preserve">Dotazy seniorů se často týkaly například oprav chodníků a komunikací, zeleně, dopravy, veřejného prostoru nebo dalších záležitostí, se kterými se setkávají v každodenním životě.</w:t>
      </w:r>
    </w:p>
    <w:p>
      <w:pPr/>
      <w:r>
        <w:rPr>
          <w:b w:val="1"/>
          <w:bCs w:val="1"/>
        </w:rPr>
        <w:t xml:space="preserve">Jan Wolf (NESTR.), primátor města Karviná:</w:t>
      </w:r>
      <w:r>
        <w:rPr/>
        <w:t xml:space="preserve"> "Jsou to takové klasické každoroční setkání s občany Karviné. Je to diskuze na témata, která samozřejmě ty lidi trápí. Pro nás to jsou dobré zpětné vazby na to, co potřebujeme zlepšovat, co potřebujeme dělat. Klasická témata parkování, rušení nočního klidu, otázky dopravy, otázky údržby silnic, údržby dětských hřišť atd. Takže je to průřezově, co ti lidé vidí, kde chodí, co se jim líbí, co se jim nelíbí. Takže já jsem vždycky za to rád, že ta zpětná vazba nám přijde a my s tím pak můžeme pracovat."</w:t>
      </w:r>
    </w:p>
    <w:p>
      <w:pPr/>
      <w:r>
        <w:rPr/>
        <w:t xml:space="preserve">Na dotazy seniorů odpovídali nejen přítomní zástupci vedení města, ale i vedoucí odborů magistrátu. Díky tomu mohli na konkrétní otázky reagovat přímo lidé, kteří mají danou oblast na starost.</w:t>
      </w:r>
    </w:p>
    <w:p>
      <w:pPr/>
      <w:r>
        <w:rPr>
          <w:b w:val="1"/>
          <w:bCs w:val="1"/>
        </w:rPr>
        <w:t xml:space="preserve">Anketa, účastníci besedy:</w:t>
      </w:r>
      <w:r>
        <w:rPr/>
        <w:t xml:space="preserve"> "To máme každý rok a my jsme aspoň trochu v obraze. Aspoň trochu v obraze, co se děje v Karviné."</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026/karvinsti-seniori-se-na-pravidelne-besede-setkali-s-vedenim-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2026-09-29T13:34:55+02:00</dcterms:created>
  <dcterms:modified xsi:type="dcterms:W3CDTF">2026-09-29T13:34:55+02:00</dcterms:modified>
</cp:coreProperties>
</file>

<file path=docProps/custom.xml><?xml version="1.0" encoding="utf-8"?>
<Properties xmlns="http://schemas.openxmlformats.org/officeDocument/2006/custom-properties" xmlns:vt="http://schemas.openxmlformats.org/officeDocument/2006/docPropsVTypes"/>
</file>