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27.9.2026,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Vrty prověří možnosti vytápění nové sportovní haly</w:t>
      </w:r>
    </w:p>
    <w:p>
      <w:pPr/>
      <w:r>
        <w:rPr/>
        <w:t xml:space="preserve">V okolí asfaltové plochy za tribunou letního stadionu provedla odborná firma dva průzkumné hloubkové geotermální vrty. Souvisí s plánovanou výstavbou nové multifunkční sportovní haly.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“Mají zjistit vlastnosti horninového prostředí. Na ty vrty naváže takzvané TRT v měření a podle výsledku toho měření bude upřesněno velikost vlastního vrtného pole, které bude sloužit jako zdroj tepla, potažmo chladu pro plánovanou víceúčelovou sportovní halu. Zatím je navrženo podle nějaké předběžné studie 43 těchto geotermálních vrtů. Jsou hloubky 150 metrů, ale podle výsledku měření buď nějaké přibydou nebo ubydou.”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“To měření bude trvat asi dva dny, ale zpracování těch údajů je potom poměrně náročné, takže si myslím, že to třeba klidně i měsíc může trvat, než dostaneme nějaký oficiální dokument, který bude podkladem pro návrh nebo upřesnění velikosti toho vrtného pole.”</w:t>
      </w:r>
    </w:p>
    <w:p>
      <w:pPr/>
      <w:r>
        <w:rPr/>
        <w:t xml:space="preserve">Návrh na tento způsob vytápění předložila městu společnost, která od poloviny roku 2024 zpracovává projektovou dokumentaci na stavbu haly.  </w:t>
      </w:r>
    </w:p>
    <w:p>
      <w:pPr/>
      <w:r>
        <w:rPr>
          <w:b w:val="1"/>
          <w:bCs w:val="1"/>
        </w:rPr>
        <w:t xml:space="preserve">Václav Dobrozemský (ODS), 2. místostarosta Nového Jičína: </w:t>
      </w:r>
      <w:r>
        <w:rPr/>
        <w:t xml:space="preserve">“Bylo předloženo několik variant a právě geotermální vrty v kombinaci s tepelným čerpadlem voda - země byly vyhodnoceny jako nejefektivnější, nejstabilnější. Proto Rada města rozhodla už v lednu letošního roku o úpravě smlouvy o dílo na projektovou dokumentaci tak, aby byly začleněny i tyto práce, to znamená průzkumné vrty a následně zapracování do projektové dokumentace.”</w:t>
      </w:r>
    </w:p>
    <w:p>
      <w:pPr/>
      <w:r>
        <w:rPr/>
        <w:t xml:space="preserve">Rozšíření předmětu prací v rámci projektové dokumentace o průzkumné vrty činí zhruba 800 tisíc korun bez DPH. </w:t>
      </w:r>
    </w:p>
    <w:p>
      <w:pPr/>
      <w:r>
        <w:rPr>
          <w:b w:val="1"/>
          <w:bCs w:val="1"/>
        </w:rPr>
        <w:t xml:space="preserve">Václav Dobrozemský (ODS), 2. místostarosta Nového Jičína: </w:t>
      </w:r>
      <w:r>
        <w:rPr/>
        <w:t xml:space="preserve">“V rámci té faktické realizace by díky těm vrtům se stavba měla navýšit zhruba o 12 milionů korun.  Nicméně je to jedno z nejefektivnějších a i ekologicky pozitivních řešení, takže do budoucna by toto řešení mělo právě přinést i provozní úspory.”</w:t>
      </w:r>
    </w:p>
    <w:p>
      <w:pPr/>
      <w:r>
        <w:rPr/>
        <w:t xml:space="preserve">Nová víceúčelová sportovní hala by měla stát v místě stávající tribuna letního stadionu a této asfaltové plochy, které je nyí využívána jako parkoviště.</w:t>
      </w:r>
    </w:p>
    <w:p>
      <w:pPr/>
      <w:r>
        <w:rPr>
          <w:b w:val="1"/>
          <w:bCs w:val="1"/>
        </w:rPr>
        <w:t xml:space="preserve">Václav Dobrozemský (ODS), 2. místostarosta Nového Jičína:</w:t>
      </w:r>
      <w:r>
        <w:rPr/>
        <w:t xml:space="preserve"> “Sále se projektuje. Podle původního plánu jsme v podstatě do konce roku měli mít vydáno stavební povolení, zažádáno mělo být někdy před prázdninami, nicméně z důvodu zejména prodlev v rámci inženýrské činnosti a čekání na stanoviska dotčených orgánů, hlavně správců sítí, se zpracovává dodatek na prodloužení termínů pro zpracování projektové dokumentace, takže předpokládáme její dokončení a vydání stavebního povolení v průběhu příštího roku.”</w:t>
      </w:r>
    </w:p>
    <w:p>
      <w:pPr/>
      <w:r>
        <w:rPr/>
        <w:t xml:space="preserve">Už v roce 2022 město na podobu multifunkční sportovní haly vyhlásilo otevřenou dvoukolovou architektonickou soutěž, přihlásilo se do ní 23 architektonických ateliérů. </w:t>
      </w:r>
    </w:p>
    <w:p>
      <w:pPr/>
      <w:r>
        <w:rPr>
          <w:b w:val="1"/>
          <w:bCs w:val="1"/>
        </w:rPr>
        <w:t xml:space="preserve">Václav Dobrozemský (ODS), 2. místostarosta Nového Jičína:</w:t>
      </w:r>
      <w:r>
        <w:rPr>
          <w:b w:val="1"/>
          <w:bCs w:val="1"/>
        </w:rPr>
        <w:t xml:space="preserve">“</w:t>
      </w:r>
      <w:r>
        <w:rPr/>
        <w:t xml:space="preserve">Na základě výsledku prvního kola bylo vyhodnoceno šest nejlepších projektů a ty následně byly hodnoceny. S vítězným architektonickým ateliérem společností Monom Works z Prahy byla uzavřena smlouva o dílo, takže od poloviny roku 2024 probíhá projektování.”</w:t>
      </w:r>
    </w:p>
    <w:p>
      <w:pPr/>
      <w:r>
        <w:rPr/>
        <w:t xml:space="preserve">Rozpočet nového sportoviště se pohybuje kolem 400 milionů korun bez daně. </w:t>
      </w:r>
    </w:p>
    <w:p>
      <w:pPr/>
      <w:r>
        <w:rPr>
          <w:b w:val="1"/>
          <w:bCs w:val="1"/>
        </w:rPr>
        <w:t xml:space="preserve">Václav Dobrozemský (ODS), 2. místostarosta Nového Jičína: </w:t>
      </w:r>
      <w:r>
        <w:rPr/>
        <w:t xml:space="preserve">“Bude záležet na nové politické reprezentaci, zda pro ně tato stavba bude prioritou. Pokud z toho, řekněme, stavebně technického hlediska a harmonogramu bychom měli dostat tady stavební povolení zhruba v polovině roku 2027, tak pokud by nic dalšího nebránilo, tak si myslím, že ke konci roku by mohla teoreticky stavba být zahájena.”</w:t>
      </w:r>
    </w:p>
    <w:p>
      <w:pPr/>
      <w:r>
        <w:rPr/>
        <w:t xml:space="preserve">Prvním krokem realizace stavbu bude demolice stávající tribuny letního stadionu.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035/vrty-proveri-moznosti-vytapeni-nove-sportovni-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2026-09-27T15:18:37+02:00</dcterms:created>
  <dcterms:modified xsi:type="dcterms:W3CDTF">2026-09-27T15:18:37+02:00</dcterms:modified>
</cp:coreProperties>
</file>

<file path=docProps/custom.xml><?xml version="1.0" encoding="utf-8"?>
<Properties xmlns="http://schemas.openxmlformats.org/officeDocument/2006/custom-properties" xmlns:vt="http://schemas.openxmlformats.org/officeDocument/2006/docPropsVTypes"/>
</file>