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24.9.2026, 12:01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Stonavy se sešli naposledy, obec čekají komunální i senátní volby</w:t>
      </w:r>
    </w:p>
    <w:p>
      <w:pPr/>
      <w:r>
        <w:rPr>
          <w:b w:val="1"/>
          <w:bCs w:val="1"/>
        </w:rPr>
        <w:t xml:space="preserve">Tomáš Wawrzyk (ANO), starosta Stonavy:</w:t>
      </w:r>
      <w:r>
        <w:rPr/>
        <w:t xml:space="preserve"> „Je velmi hezké, že jsme se sešli všichni zastupitelé na posledním zastupitelstvu. Bylo to 24., což znamená, že jsme jich měli zhruba šest až sedm za rok, jak to vycházelo podle potřeby obce a podle zákona. Schvalovali jsme některé programy, které jsou nutné pro chod obce do budoucna, pro příští rok. Samozřejmě jsme schválili jednu kupní smlouvu, jeden záměr prodeje pozemku, víceméně jsme schválili i bezplatnou dotovanou dopravu dětí od 6 do 15 let plus seniorů nad 70 let, kteří mají trvalý pobyt v obci. Takže jsme splnili ty povinnosti, které jsme měli v tomto volebním období.“</w:t>
      </w:r>
    </w:p>
    <w:p>
      <w:pPr/>
      <w:r>
        <w:rPr/>
        <w:t xml:space="preserve">Dotovaná doprava pro děti a seniory patří mezi benefity, které svým občanům obec poskytuje.</w:t>
      </w:r>
    </w:p>
    <w:p>
      <w:pPr/>
      <w:r>
        <w:rPr>
          <w:b w:val="1"/>
          <w:bCs w:val="1"/>
        </w:rPr>
        <w:t xml:space="preserve">Tomáš Wawrzyk (ANO), starosta Stonavy:</w:t>
      </w:r>
      <w:r>
        <w:rPr/>
        <w:t xml:space="preserve"> „Týká se to celého Moravskoslezského kraje, to znamená, že děti, které využívají ODIS kartu pro dopravu, ji můžou přinést se svým zákonným zástupcem na úřad. Pokud ji mají zaplacenou, tak jim je tato karta uhrazena, nebo ty náklady spojené s tou dopravou jsou uhrazeny. Senioři nad 70 let můžou přinést za celý rok své jízdné a je jim to taky uhrazeno.“</w:t>
      </w:r>
    </w:p>
    <w:p>
      <w:pPr/>
      <w:r>
        <w:rPr/>
        <w:t xml:space="preserve">Stonava se nyní připravuje na komunální a senátní volby.</w:t>
      </w:r>
    </w:p>
    <w:p>
      <w:pPr/>
      <w:r>
        <w:rPr>
          <w:b w:val="1"/>
          <w:bCs w:val="1"/>
        </w:rPr>
        <w:t xml:space="preserve">Lenka Rožašová, Obecní úřad Stonava:</w:t>
      </w:r>
      <w:r>
        <w:rPr/>
        <w:t xml:space="preserve"> „V obci Stonava máme jeden volební okrsek, máme jedenáct členů volební komise, protože máme zhruba 1 460 voličů. Volby se budou konat v Domě PZKO. Pro ty, kteří se ze zdravotních důvodů nemohou k volbám dostavit, máme připravenou službu, že budeme objíždět s volební urnou. Proto bych prosila voliče, kteří se nemohou k volbám dostavit, aby nám zavolali na obecní úřad a podali informaci o čísle popisném a v kolik zhruba hodin bychom se měli dostavit.“</w:t>
      </w:r>
    </w:p>
    <w:p>
      <w:pPr/>
      <w:r>
        <w:rPr/>
        <w:t xml:space="preserve">Stonavští budou v komunálních volbách vybírat ze čtyř uskupení, ze kterých vzejde sedm členů zastupitelstva. Současně budou vybírat senátora. Pokud nebude zvolen v prvním kole, bude se druhé kolo konat o týden později.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7036/zastupitele-stonavy-se-sesli-naposledy-obec-cekaji-komunalni-i-senatni-vol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2026-09-24T14:58:46+02:00</dcterms:created>
  <dcterms:modified xsi:type="dcterms:W3CDTF">2026-09-24T14:58:46+02:00</dcterms:modified>
</cp:coreProperties>
</file>

<file path=docProps/custom.xml><?xml version="1.0" encoding="utf-8"?>
<Properties xmlns="http://schemas.openxmlformats.org/officeDocument/2006/custom-properties" xmlns:vt="http://schemas.openxmlformats.org/officeDocument/2006/docPropsVTypes"/>
</file>