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27.9.2026,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bude více sdílených kol i jejich stanic</w:t>
      </w:r>
    </w:p>
    <w:p>
      <w:pPr/>
      <w:r>
        <w:rPr/>
        <w:t xml:space="preserve">Sdílená kola společnost Next Bike ve Frýdku-Místku provozuje už od jara 2021.</w:t>
      </w:r>
    </w:p>
    <w:p>
      <w:pPr/>
      <w:r>
        <w:rPr>
          <w:b w:val="1"/>
          <w:bCs w:val="1"/>
        </w:rPr>
        <w:t xml:space="preserve">Lukáš Slíva (SPOLU/KDU-ČSL), náměstek primátora F-M:</w:t>
      </w:r>
      <w:r>
        <w:rPr/>
        <w:t xml:space="preserve"> "Letos se opět podařilo městu vysoutěžit na další tři roky provozovatele. Ten zůstane stejný, což znamená Nextbike. Ta sezóna bude zahájena od příštího roku, tedy od března 2027 až do roku 2029. Co zůstane zachováno, tak je to díky finanční podpoře města těch patnáct minut každé jízdy zdarma pro uživatele. A co se naopak změní, tak budou kompletně vyměněna kola. Nová kola budou mít nový vzhled, budou v jednotném vizuálu města. Dále tam dojde k úpravě těch kol, že přibude držák na mobil, bude tam 8stupňová přehazovačka namísto dosavadní sedmimístné. Co se týče toho rozmístění, tak určitě přibude také počet stanic ze 128 na 143. Zároveň dojde také k navýšení počtu kol z 206 na 235 a také dojde k rozšíření obcí, které se do této služby sdílených kol zapojují, rozšíření o Krmelec a Vratimov."</w:t>
      </w:r>
    </w:p>
    <w:p>
      <w:pPr/>
      <w:r>
        <w:rPr/>
        <w:t xml:space="preserve">Kolik těch obcí v okolí Frýdku-Místku je tak zapojených?</w:t>
      </w:r>
    </w:p>
    <w:p>
      <w:pPr/>
      <w:r>
        <w:rPr>
          <w:b w:val="1"/>
          <w:bCs w:val="1"/>
        </w:rPr>
        <w:t xml:space="preserve">Lukáš Slíva (SPOLU/KDU-ČSL), náměstek primátora F-M:</w:t>
      </w:r>
      <w:r>
        <w:rPr/>
        <w:t xml:space="preserve"> "Je obec Baška, Staré Město, Sviadnov, Dobrá, Žabeň, Paskov, Frýdek-Místek a nově, jak jsem říkal, ještě Krmelín a Vratimov."</w:t>
      </w:r>
    </w:p>
    <w:p>
      <w:pPr/>
      <w:r>
        <w:rPr/>
        <w:t xml:space="preserve">Máte přehled, kolik lidí ve Frýdku-Místku a okolí využívá tyto služby?</w:t>
      </w:r>
    </w:p>
    <w:p>
      <w:pPr/>
      <w:r>
        <w:rPr>
          <w:b w:val="1"/>
          <w:bCs w:val="1"/>
        </w:rPr>
        <w:t xml:space="preserve">Lukáš Slíva (SPOLU/KDU-ČSL), náměstek primátora F-M:</w:t>
      </w:r>
      <w:r>
        <w:rPr/>
        <w:t xml:space="preserve"> "Tak za loňský rok bylo 127 000 výpůjček. V současné době máme více než 15 tisíc registrovaných uživatelů. Za pět měsíců letošní sezóny je 79 tisíc výpůjček, takže ta služba je opravdu velice populární. S tím, že statisticky také průměrná doba jízdy je kolem 11 minut, takže do těch 15 minut zdarma se vejde 95 %."</w:t>
      </w:r>
    </w:p>
    <w:p>
      <w:pPr/>
      <w:r>
        <w:rPr/>
        <w:t xml:space="preserve">Nedávno jsme měli Den čistého ovzduší. Je to jedna z věcí, která i tady k tomu může pomoci?</w:t>
      </w:r>
    </w:p>
    <w:p>
      <w:pPr/>
      <w:r>
        <w:rPr>
          <w:b w:val="1"/>
          <w:bCs w:val="1"/>
        </w:rPr>
        <w:t xml:space="preserve">Lukáš Slíva (SPOLU/KDU-ČSL), náměstek primátora F-M:</w:t>
      </w:r>
      <w:r>
        <w:rPr/>
        <w:t xml:space="preserve"> "Určitě ano. Navíc v podstatě tím, jak je ta síť pro sdílená kola rozšířená, tak to slouží také k rychlému přesunu bez nutnosti nějakého hledání parkování."</w:t>
      </w:r>
    </w:p>
    <w:p>
      <w:pPr/>
      <w:r>
        <w:rPr/>
        <w:t xml:space="preserve">Město bude platit provozovateli sdílených kol 18,50 bez DPH za jednu výpůjčku.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063/ve-frydkumistku-bude-vice-sdilenych-kol-i-jejich-st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2026-09-27T11:16:53+02:00</dcterms:created>
  <dcterms:modified xsi:type="dcterms:W3CDTF">2026-09-27T11:16:53+02:00</dcterms:modified>
</cp:coreProperties>
</file>

<file path=docProps/custom.xml><?xml version="1.0" encoding="utf-8"?>
<Properties xmlns="http://schemas.openxmlformats.org/officeDocument/2006/custom-properties" xmlns:vt="http://schemas.openxmlformats.org/officeDocument/2006/docPropsVTypes"/>
</file>