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 MS krajem chtějí fotbalové centrum.  Vyroste na louce v Nové Vsi</w:t>
      </w:r>
    </w:p>
    <w:p>
      <w:pPr/>
      <w:r>
        <w:rPr/>
        <w:t xml:space="preserve">Na pozemcích zahradnické školy v Ostravě-Nové Vsi mají vzniknout fotbalová hřiště se zázemím především pro mladé hráče. Jejich přípravu řeší memorandum města a kraje. Ostrava má pro nový areál získat přibližně třináct hektarů.</w:t>
      </w:r>
    </w:p>
    <w:p>
      <w:pPr/>
      <w:r>
        <w:rPr>
          <w:b w:val="1"/>
          <w:bCs w:val="1"/>
        </w:rPr>
        <w:t xml:space="preserve">Jan Dohnal, primátor Ostravy: </w:t>
      </w:r>
      <w:r>
        <w:rPr/>
        <w:t xml:space="preserve">„Víme, že máme dneska v Ostravě jakoby deficit sportovišť, zejména co se týká fotbalových hřišť, protože na našich aktuálních sportovištích je obrovský přetlak všech klubů, které v Ostravě dneska máme. Tady historicky hřišť opravdu jakoby nepřibývala, spíše se rušila. Takže jsem rád, že se tím aktuálně začínáme zabývat. Teď se zadává investiční záměr, který má řešit, co na ten pozemek vlastně reálně vejde. Určitě tam vleze několik polnohodnotných fotbalových hřišť a několik menších tréninkových, s tím, že ta samotná investice je plánována, pokud se bude realizovat ve výši nějakých 120 milionů korun a Ostrava by tím získala další skvělý sportovní zazemí, které vlastně bude sloužit všem klubům, které dneska ten deficit mají.“</w:t>
      </w:r>
    </w:p>
    <w:p>
      <w:pPr/>
      <w:r>
        <w:rPr/>
        <w:t xml:space="preserve">„Má to sloužit tréninku zejména jako by vlastně, jako by mladých fotbalistů. Takže opravdu bude se jednat o fotbalovou akademii, to jsem řekl s tím, že vlastně provozvatelem bude nejspíše město nebo některá z městských společností.“</w:t>
      </w:r>
    </w:p>
    <w:p>
      <w:pPr/>
      <w:r>
        <w:rPr/>
        <w:t xml:space="preserve">Kraj má potřebné pozemky převést městu zdarma. Počet hřišť i podobu zázemí určí připravovaný investiční záměr, který musí počítat se záplavovým územím. Radnice Nové Vsi zatím podrobnosti nezná. K projektu má dvě podmínky.</w:t>
      </w:r>
    </w:p>
    <w:p>
      <w:pPr/>
      <w:r>
        <w:rPr>
          <w:b w:val="1"/>
          <w:bCs w:val="1"/>
        </w:rPr>
        <w:t xml:space="preserve">Tomáš Lefner, starosta Nové Vsi: </w:t>
      </w:r>
      <w:r>
        <w:rPr/>
        <w:t xml:space="preserve">„Vzniklo memorandum mezi kraj s krajem a statutárním městem Ostrava a to, do čeho jsme mohli nahlédnout a co jsme ještě jako podrobnosti neviděli, protože víme o tom, že ta studie se teprve chystá, tak máme dvě podmínky. Jedna podmínka z naší strany, aby to nezasahovalo do toho biotopu a do těch prvků rybníků pod Bedřiškou, což by mělo být splněno. A ta druhá, aby to neohrožovalo nebo neomezovalo život v té obci. To znamená, asi nikdo by nechtěl mít na zahradě než fotbalisty, ale pišťálky, případně tribuny a bubny, které tam jsou, takže nějakou oddělovací zónu zelenou, která by to utlumila.“</w:t>
      </w:r>
    </w:p>
    <w:p>
      <w:pPr/>
      <w:r>
        <w:rPr/>
        <w:t xml:space="preserve">Náklady na centrum město předběžně odhaduje na 121 milionů korun. Fotbalové tréninkové centrum  by podle plánu mohlo být hotové v dubnu 2029.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138/ostrava-s-ms-krajem-chteji-fotbalove-centrum--vyroste-na-louce-v-nove-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2026-10-06T12:44:16+02:00</dcterms:created>
  <dcterms:modified xsi:type="dcterms:W3CDTF">2026-10-06T12:44:16+02:00</dcterms:modified>
</cp:coreProperties>
</file>

<file path=docProps/custom.xml><?xml version="1.0" encoding="utf-8"?>
<Properties xmlns="http://schemas.openxmlformats.org/officeDocument/2006/custom-properties" xmlns:vt="http://schemas.openxmlformats.org/officeDocument/2006/docPropsVTypes"/>
</file>