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6.10.2026, 09:39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Slezskoostravský hrad čeká částečná rekonstrukce. Zlepší komfort návštěvníků</w:t>
      </w:r>
    </w:p>
    <w:p>
      <w:pPr/>
      <w:r>
        <w:rPr/>
        <w:t xml:space="preserve">Slezskoostravský hrad vznikl ve druhé polovině třináctého století. Kvůli poddolování se postupně změnil ve zříceninu. Definitivně zastavila chátrání velká obnova v roce 2004, kdy se hrad znovu otevřel veřejnosti. Teď se chystá další proměna areálu. Současný velký sál, do kterého zatéká, má nahradit nová budova.</w:t>
      </w:r>
    </w:p>
    <w:p>
      <w:pPr/>
      <w:r>
        <w:rPr>
          <w:b w:val="1"/>
          <w:bCs w:val="1"/>
        </w:rPr>
        <w:t xml:space="preserve">Jiří Šimon, jednatel společnosti Černá louka:</w:t>
      </w:r>
      <w:r>
        <w:rPr/>
        <w:t xml:space="preserve"> „Ta situace by se dala řešit jedině demolicí a výstavbou nového objektu. Opravdu bohužel není a nemá smysl do této budovy víc investovat a další věc je, že i jako další provozní a provozní záležitosti jsou opravdu jako špatně řešené. Neumožňuje nám ten velký sál využívat tak, jak bychom chtěli a tak, jak by hlavně chtěli naši klienti a zájemci o pronájmy v tomto sálu.“</w:t>
      </w:r>
    </w:p>
    <w:p>
      <w:pPr/>
      <w:r>
        <w:rPr/>
        <w:t xml:space="preserve">Nový sál má pojmout 150 až 200 lidí. Otevřením prosklené stěny se propojí s nádvořím a při dešti nabídne návštěvníkům akcí úkryt. Jeho podobu navrhli architekti z Atelieru 38.</w:t>
      </w:r>
    </w:p>
    <w:p>
      <w:pPr/>
      <w:r>
        <w:rPr>
          <w:b w:val="1"/>
          <w:bCs w:val="1"/>
        </w:rPr>
        <w:t xml:space="preserve">Tomáš Bindr, architekt: </w:t>
      </w:r>
      <w:r>
        <w:rPr/>
        <w:t xml:space="preserve">„Ale tu novostavbu jsme pojali tak, že jsme se zamysleli, jaké jsou sémantické znaky středoevropského gotického hradu a na základě těchto sémantických znaků jsme vytvořili novostavbu.“</w:t>
      </w:r>
    </w:p>
    <w:p>
      <w:pPr/>
      <w:r>
        <w:rPr/>
        <w:t xml:space="preserve">Architekti zachovají historickou hradební zeď za sálem. Na podobu středověkých hradů odkazují i jednotlivé části návrhu.</w:t>
      </w:r>
    </w:p>
    <w:p>
      <w:pPr/>
      <w:r>
        <w:rPr>
          <w:b w:val="1"/>
          <w:bCs w:val="1"/>
        </w:rPr>
        <w:t xml:space="preserve">Alžběta Varyš Majnušová, architektka:</w:t>
      </w:r>
      <w:r>
        <w:rPr/>
        <w:t xml:space="preserve"> „Náš návrh pracuje se čtyřmi motivy, které se objevovaly na středověkých hradech. Tím prvním motivem je motiv hradby. To znamená, my znova uzavíráme ten areál, doplňujeme tu severní hradbu, která tam byla a umožňujeme návštěvníkovi se znovu po těch hradbách procházet, dostat se i do různých výškových úrovních. Druhým motivem je motiv klenby. Je to právě místo vstupu do velkého sálu. Je to takové místo stísnění komprese, kdy vás ten prostor vtáhne a pozve dovnitř. A z tohoto klenutého prostoru pod klenbou se dostáváte dál do velkého sálu, což je vlastně třetí motiv, se kterým pracujeme. Motiv kazetového sálu, který je typicky právě v reprezentativních prostorech hradů.“</w:t>
      </w:r>
    </w:p>
    <w:p>
      <w:pPr/>
      <w:r>
        <w:rPr/>
        <w:t xml:space="preserve">Čtvrtým motivem je vinice. Réva na střeše má přirozeně stínit terasu, ze které budou návštěvníci dál sledovat dění na nádvoří. Nový výtah zpřístupní také hradní věž. Toalety budou fungovat i při uzavřeném sálu. Město poskytne na projektovou dokumentaci čtyři a půl milionu korun a samotná stavba má podle odhadu stát asi 100 milionů. Termín realizace zatím stanovený není.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57187/slezskoostravsky-hrad-ceka-castecna-rekonstrukce-zlepsi-komfort-navstev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2026-10-06T11:48:29+02:00</dcterms:created>
  <dcterms:modified xsi:type="dcterms:W3CDTF">2026-10-06T11:48:29+02:00</dcterms:modified>
</cp:coreProperties>
</file>

<file path=docProps/custom.xml><?xml version="1.0" encoding="utf-8"?>
<Properties xmlns="http://schemas.openxmlformats.org/officeDocument/2006/custom-properties" xmlns:vt="http://schemas.openxmlformats.org/officeDocument/2006/docPropsVTypes"/>
</file>