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bývalém tenisovém kurtu budou parkovat auta</w:t>
      </w:r>
    </w:p>
    <w:p>
      <w:pPr/>
      <w:r>
        <w:rPr/>
        <w:t xml:space="preserve">Ve vnitrobloku sídliště v centru města, mezi ulicemi Poštovní, Leoše Janáčka a Armádního generála Ludvíka Svobody, bude nová plocha pro odstavení vozidel. Vzniká na bývalém tenisovém kurtu.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“Tato plocha je zahrnutá i ve studii regenerace sídlišť, kde na tyto plochy jsou navržena nová parkoviště.”</w:t>
      </w:r>
    </w:p>
    <w:p>
      <w:pPr/>
      <w:r>
        <w:rPr/>
        <w:t xml:space="preserve">Na vybudování zpevněné plochy použily technické služby asfalt odfrézovaný z povrchu rekonstruované ulice Družstevní.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“Tento materiál, který prošel různými zkouškami a je nezávadný, tak jsme využili. Vlastně v rámci našich technických služeb pracovníci provedli výkopové práce, navezli a zhutnili tento recyklát.”</w:t>
      </w:r>
    </w:p>
    <w:p>
      <w:pPr/>
      <w:r>
        <w:rPr/>
        <w:t xml:space="preserve">Tato odstavná plocha bude mít kapacitu zhruba dvacet automobilů. Pracovníci technických služeb ji ještě osadí květináči, které zamezí zásahu automobilů do chodníku.  </w:t>
      </w:r>
    </w:p>
    <w:p>
      <w:pPr/>
      <w:r>
        <w:rPr/>
        <w:t xml:space="preserve">V rámci studie regenerace sídliště by tu ovšem časem měly vzniknout širší možnosti parkování s tím, že při realizaci dalších ploch by současný použitý zhutněný materiál nahradil už standardní povrch.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“Tyto parkoviště by se potom rozšířily dál k ulici Armádního generála Ludvíka Svobody, vlastně celé by se to zokruhovalo a bylo by to průjezdné do budoucna.”</w:t>
      </w:r>
    </w:p>
    <w:p>
      <w:pPr/>
      <w:r>
        <w:rPr/>
        <w:t xml:space="preserve">Řekněm, v tuto chvíli částečně improvizovaně provedená úprava parkování, souvisí i s projektem soukromého investora, který v blízkosti připravuje stavbu dvou bytových domů. Pro tento záměr mu pozemky prodalo město a podmínkou bylo, že musí vybudovat i dostatečnou kapacitu parkovacích míst, které budou sloužit také obyvatelům stávajícího sídliště.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“Stavebník se zavázal, že vybuduje veřejné parkoviště, ale tento projekt je ještě ve fázi stavebního povolení, je tam trochu nějaká prodleva, tak město chtělo urychlit výstavbu těchto ploch.” </w:t>
      </w:r>
    </w:p>
    <w:p>
      <w:pPr/>
      <w:r>
        <w:rPr/>
        <w:t xml:space="preserve">Další drobné úpravy, související s parkování, teď probíhají i přímo v ulici Armádního generála Ludvíka Svobody. Mezi parkovacími místy a chodníkem je tu původně travnatý pás nahrazován kamenivem.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“Důvodem je zjednodušení údržby a zamezení poškození těch zaparkovaných vozidel, kdy už nebude nutné s těma strunovkou obcházet jednotlivé auta a vysekat tu trávu, která se tam nacházela.”</w:t>
      </w:r>
    </w:p>
    <w:p>
      <w:pPr/>
      <w:r>
        <w:rPr/>
        <w:t xml:space="preserve">Technické služby takto postupně promění celá pás podél ulice, a to bez omezení parkování.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“Pracovníci technických služeb si velmi dobře poradili, i když ty podmínky pro vykonávání té práce tady nejsou jednoduché. Je tady spoustu zaparkovaných automobilů a musí mezi nimi ty práce provádět, aby je nějak nepoškodili a zase, aby jsme neomezili to parkování.”</w:t>
      </w:r>
    </w:p>
    <w:p>
      <w:pPr/>
      <w:r>
        <w:rPr/>
        <w:t xml:space="preserve">Nutno dodat, že i když je původní travnatý pás vysypaný kamenivem, není určen k parkování, tedy ani pro to, aby na něj zajížděla třeba delší vozidla.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230/na-byvalem-tenisovem-kurtu-budou-parkovat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2026-10-08T11:01:38+02:00</dcterms:created>
  <dcterms:modified xsi:type="dcterms:W3CDTF">2026-10-08T11:01:38+02:00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