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12.10.2026,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Vila Grossmann vydává svá tajemství. Nová kniha ukazuje její proměny</w:t>
      </w:r>
    </w:p>
    <w:p>
      <w:pPr/>
      <w:r>
        <w:rPr/>
        <w:t xml:space="preserve">Zlacené stropy, vitráže a bohatě zdobené místnosti. Grossmannově vile se už před sto lety říkalo pohádkový palác. Později ale přišly přestavby a chátrání. Dnes je znovu přístupná veřejnosti a její příběh zachycuje nová kniha, kterou přímo ve vile pokřtili.</w:t>
      </w:r>
    </w:p>
    <w:p>
      <w:pPr/>
      <w:r>
        <w:rPr>
          <w:b w:val="1"/>
          <w:bCs w:val="1"/>
        </w:rPr>
        <w:t xml:space="preserve">Jan Dohnal, primátor Ostravy: </w:t>
      </w:r>
      <w:r>
        <w:rPr/>
        <w:t xml:space="preserve">„Dneska jsme pokřtili knížku, která vlastně mapuje historii Grossmannovy vily od toho jejího počátku až po ten dnešní stav a to včetně rekonstrukcí. Je to za mě takové vyvrcholení toho dosavadního snažení a já věřím, že se tahle knížka bude úspěšně prodávat.“</w:t>
      </w:r>
    </w:p>
    <w:p>
      <w:pPr/>
      <w:r>
        <w:rPr/>
        <w:t xml:space="preserve">Na publikaci spolupracovali historici, památkáři i architekti. Čtenáře seznamují se stavebníkem Františkem Grossmannem, jeho rodinou i dalšími obyvateli domu. Druhá část je zavede přímo mezi odborníky a řemeslníky.</w:t>
      </w:r>
    </w:p>
    <w:p>
      <w:pPr/>
      <w:r>
        <w:rPr>
          <w:b w:val="1"/>
          <w:bCs w:val="1"/>
        </w:rPr>
        <w:t xml:space="preserve">Tomáš Rusek, spoluautor knihy, kurátor Grossmannovy vily: </w:t>
      </w:r>
      <w:r>
        <w:rPr/>
        <w:t xml:space="preserve">„A v druhém oddíle se pak věnujeme samotné rekonstrukci, která tady probíhala v letech 2021 a 2024. A je tam poměrně pěkně na příkladě této kulturní památky popsáno, jak se vlastně taková památka opravuje od počátečního stavebně historického průzkumu, přes projekci té rekonstrukce, až po ty drobné restaurátorské zásahy. Takže člověk si dokáže udělat čtenář poměrně přesnou představu o tom, jak se taková památka opravuje a jak je to složitý a zdlouhavý proces.“</w:t>
      </w:r>
    </w:p>
    <w:p>
      <w:pPr/>
      <w:r>
        <w:rPr/>
        <w:t xml:space="preserve">Proměny domu ukazují také srovnávací fotografie. Třeba schodišťovou halu kdysi rozdělil nový strop a stala se součástí dvou bytů. Při obnově se přitom další stopy původní podoby objevovaly až během prací.</w:t>
      </w:r>
    </w:p>
    <w:p>
      <w:pPr/>
      <w:r>
        <w:rPr>
          <w:b w:val="1"/>
          <w:bCs w:val="1"/>
        </w:rPr>
        <w:t xml:space="preserve">Dalibor Halátek, spoluautor knihy, Národního památkového ústavu, spoluautor knihy: </w:t>
      </w:r>
      <w:r>
        <w:rPr/>
        <w:t xml:space="preserve">„Takže potom díky tomu jsme mohli dotáhnout velké množství detailů, na které většinou není čas a peníze, takže to je jako splněný sen, trošku jako by taková jako věc, kterou člověk chce celý život dělat. Kouká kolegům pod prsty, když opravují ty velké vily někde jinde nebo některé velké objekty a pak najednou to má před sebou.“</w:t>
      </w:r>
    </w:p>
    <w:p>
      <w:pPr/>
      <w:r>
        <w:rPr/>
        <w:t xml:space="preserve">Obnovená vila dnes slouží nejen k reprezentaci města. Její interiéry i zahrada pravidelně ožívají návštěvnickými akcemi.</w:t>
      </w:r>
    </w:p>
    <w:p>
      <w:pPr/>
      <w:r>
        <w:rPr>
          <w:b w:val="1"/>
          <w:bCs w:val="1"/>
        </w:rPr>
        <w:t xml:space="preserve">Jiří Šimon, jednatel společnosti Černá louka: </w:t>
      </w:r>
      <w:r>
        <w:rPr/>
        <w:t xml:space="preserve">„A nejedná se jenom o komentované prohlídky, které tady běžně probíhají od pátku do neděle, ale jsou to samozřejmě prohlídky na objednávku, jsou to různé tématické akce, které se tady pořádají, ať už to jsou třeba večerní takové trošku strašidelné prohlídky a nebo i různé akce v zahradě, které jsou taky velmi populární a velké oblibě se těší třeba i také čaje u Grossmannů.“</w:t>
      </w:r>
    </w:p>
    <w:p>
      <w:pPr/>
      <w:r>
        <w:rPr/>
        <w:t xml:space="preserve">Novou knihu si zájemci mohou koupit přímo ve vile nebo v pobočkách OstravaInfo.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248/vila-grossmann-vydava-sva-tajemstvi-nova-kniha-ukazuje-jeji-prom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2026-10-14T00:40:20+02:00</dcterms:created>
  <dcterms:modified xsi:type="dcterms:W3CDTF">2026-10-14T00:40:20+02:00</dcterms:modified>
</cp:coreProperties>
</file>

<file path=docProps/custom.xml><?xml version="1.0" encoding="utf-8"?>
<Properties xmlns="http://schemas.openxmlformats.org/officeDocument/2006/custom-properties" xmlns:vt="http://schemas.openxmlformats.org/officeDocument/2006/docPropsVTypes"/>
</file>