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 s komunálními volbami se koná také první kolo senátních voleb. V kraji se volí ve třech obvodech</w:t>
      </w:r>
    </w:p>
    <w:p>
      <w:pPr/>
      <w:r>
        <w:rPr/>
        <w:t xml:space="preserve">V Moravskoslezském kraji se bude volit na Frýdecko-Místecku, Ostravsku a Karvinsku. V každém ze tří obvodů kandiduje sedm uchazečů. Ve Frýdku-Místku obhajuje mandát Helena Pešatová, v Ostravě Ondřej Šimetka. Na Karvinsku dosavadní senátor Ondřej Feber už nekandiduje. A jak důležité jsou senátní volby podle samotných voličů?</w:t>
      </w:r>
    </w:p>
    <w:p>
      <w:pPr/>
      <w:r>
        <w:rPr>
          <w:b w:val="1"/>
          <w:bCs w:val="1"/>
        </w:rPr>
        <w:t xml:space="preserve">anketa: voliči: </w:t>
      </w:r>
      <w:r>
        <w:rPr/>
        <w:t xml:space="preserve">“Tak já jako na ty volby se chystám a věřím že ti senátoři jakoby pomohou lepší nebo pro lepší vizi nebo pro tu lepší Ostravu.”</w:t>
      </w:r>
    </w:p>
    <w:p>
      <w:pPr/>
      <w:r>
        <w:rPr/>
        <w:t xml:space="preserve">“Myslím si, že je důležité proto, protože my si máme rozhodnout o tom, aby se náš kraj rozvíjel, případně okres, město. A vlastně každý člověk by si měl rozhodnout sám pro sebe, v co věří a co je nejlepší a proto by měl přijít k volbám.” </w:t>
      </w:r>
    </w:p>
    <w:p>
      <w:pPr/>
      <w:r>
        <w:rPr/>
        <w:t xml:space="preserve">“Ano, účastním se i senátorských voleb a budu volit pana Lopraise. Já mu důvěřuju a taky bych si přál, aby našel těm chudákům lidem, kteří jsou bez práce, aby jim našel také práci.”</w:t>
      </w:r>
    </w:p>
    <w:p>
      <w:pPr/>
      <w:r>
        <w:rPr>
          <w:b w:val="1"/>
          <w:bCs w:val="1"/>
        </w:rPr>
        <w:t xml:space="preserve">Martina Mahuliaková, oddělení prezentace ÚMOb Poruba: </w:t>
      </w:r>
      <w:r>
        <w:rPr/>
        <w:t xml:space="preserve">“Do senátních voleb hlasují voliči pouze jednoho kandidáta a to tak, že hlasovací lístek vloží do obálky a lístek nijak neupravuje.”</w:t>
      </w:r>
    </w:p>
    <w:p>
      <w:pPr/>
      <w:r>
        <w:rPr/>
        <w:t xml:space="preserve">Letošní novinkou senátních voleb jsou mimo jiné QR kódy na hlasovacích lístcích. Nevidomým a slabozrakým voličům mají umožnit samostatné a tajné hlasování bez cizí pomoci. Pokud žádný z kandidátů nezíská v prvním kole nadpoloviční většinu hlasů, rozhodne o novém senátorovi druhé kolo, do kterého postoupí dva nejúspěšnější kandidáti.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64/spolu-s-komunalnimi-volbami-se-kona-take-prvni-kolo-senatnich-voleb-v-kraji-se-voli-ve-trech-obv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2026-10-09T21:28:53+02:00</dcterms:created>
  <dcterms:modified xsi:type="dcterms:W3CDTF">2026-10-09T21:28:53+02:00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