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11.10.2026, 08:28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Většinu v zastupitelstvu obsadí Studéňáci pro Studénku</w:t>
      </w:r>
    </w:p>
    <w:p>
      <w:pPr/>
      <w:r>
        <w:rPr/>
        <w:t xml:space="preserve">Výrazná barva triček z volební kampaně - výrazný výsledek. Studeňáci pro Studénku v čele se stávajícím starostou Liborem Slavíkem obhájili vítězství v komunálních volbách. Získali o zhruba deset procent hlasů více, než před čtyřmi lety, 48,7 procent. Z devíti mandátů v současném 21 členném zastupitelstvu si polepšili na 11. </w:t>
      </w:r>
    </w:p>
    <w:p>
      <w:pPr/>
      <w:r>
        <w:rPr>
          <w:b w:val="1"/>
          <w:bCs w:val="1"/>
        </w:rPr>
        <w:t xml:space="preserve">Libor Slavík, lídr Studeňáci pro Studénku: </w:t>
      </w:r>
      <w:r>
        <w:rPr/>
        <w:t xml:space="preserve">“Plníme náš volební program velmi výrazně, máme naplánováno, co budeme řešit dál, takže si myslím, že to voliči dokáží ocenit. Možná do toho zahrála i nějakým způsobem negativní kampaní, kterou některé strany spustily, takže myslím si, že můžeme být spokojeni. Koaličního partnera určitě budeme potřebovat, pro vůbec logiku fungování toho místního zastupitelstva by bylo dobře, kdybychom minimálně jednoho koaličního partnera měli.” </w:t>
      </w:r>
    </w:p>
    <w:p>
      <w:pPr/>
      <w:r>
        <w:rPr/>
        <w:t xml:space="preserve">O přízeň voličů se ve Studénce ucházely celkem čtyři politické subjekty. Na druhém místě skončili se ziskem něco přes 21 procent a se 4 mandáty Lidovci pro Studénku. Oproti současnému zastupitelstvu si polepšili o dva členy - a slavili úspěch. </w:t>
      </w:r>
    </w:p>
    <w:p>
      <w:pPr/>
      <w:r>
        <w:rPr>
          <w:b w:val="1"/>
          <w:bCs w:val="1"/>
        </w:rPr>
        <w:t xml:space="preserve">Ondřej Pustějovský, lídr Lidovci Studénka: </w:t>
      </w:r>
      <w:r>
        <w:rPr/>
        <w:t xml:space="preserve">“Chtěl bych poděkovat všem lidem, kteří do voleb šli, kteří odevzdali své hlasy. Samozřejmě bych chtěl nejvíc poděkovat těm, kteří odevzdali své hlasy nám.”  </w:t>
      </w:r>
    </w:p>
    <w:p>
      <w:pPr/>
      <w:r>
        <w:rPr/>
        <w:t xml:space="preserve">Naopak pohoršilo si Hnutí Ano, které mělo v dosavadním zastupitelstvu 6 křesel a nově klesne s necelými 21 procenty na čtyři. </w:t>
      </w:r>
    </w:p>
    <w:p>
      <w:pPr/>
      <w:r>
        <w:rPr>
          <w:b w:val="1"/>
          <w:bCs w:val="1"/>
        </w:rPr>
        <w:t xml:space="preserve">Mojmír Kotas, lídr ANO 2011 v Novém Jičíně: “</w:t>
      </w:r>
      <w:r>
        <w:rPr/>
        <w:t xml:space="preserve">Tak je to trošku zklamání, musím přiznat. Doufali jsme v ten výsledek trošku vyšší.”</w:t>
      </w:r>
    </w:p>
    <w:p>
      <w:pPr/>
      <w:r>
        <w:rPr/>
        <w:t xml:space="preserve">Čtvrtým účastníkem voleb byla Levice pro Studénku - sdružení KSČM, Sociální demokracie, Stačilo a NK. Ta získala něco přes devět procent a v zastupitelstvu bude mít dva zástupce. </w:t>
      </w:r>
    </w:p>
    <w:p>
      <w:pPr/>
      <w:r>
        <w:rPr/>
        <w:t xml:space="preserve">Volební účast ve Studénce činila 39 procent, což kopíruje zájem voličů z roku 2022.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281/vetsinu-v-zastupitelstvu-obsadi-studenaci-pro-stude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2026-10-11T11:45:45+02:00</dcterms:created>
  <dcterms:modified xsi:type="dcterms:W3CDTF">2026-10-11T11:45:45+02:00</dcterms:modified>
</cp:coreProperties>
</file>

<file path=docProps/custom.xml><?xml version="1.0" encoding="utf-8"?>
<Properties xmlns="http://schemas.openxmlformats.org/officeDocument/2006/custom-properties" xmlns:vt="http://schemas.openxmlformats.org/officeDocument/2006/docPropsVTypes"/>
</file>