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15.10.2026,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Mateřská škola Šenov rozvíjí dětskou zvídavost na dvou pracovištích</w:t>
      </w:r>
    </w:p>
    <w:p>
      <w:pPr/>
      <w:r>
        <w:rPr>
          <w:b w:val="1"/>
          <w:bCs w:val="1"/>
        </w:rPr>
        <w:t xml:space="preserve">Michaela Michálková, ředitelka MŠ Šenov</w:t>
      </w:r>
      <w:r>
        <w:rPr/>
        <w:t xml:space="preserve">: “Máme odloučené pracoviště a říkáme mu lidově na Lapačce. Je tam 64 dětí a tohle pracoviště je takové rodinnější. Máme tam opravdu možnost mít malometrážní třídu pro děti mladší tří let, což je opravdu pro tyto malé děti velmi výhodné. Mateřská škola Lipová zase je větší pracoviště, má pět tříd a celkem 123 dětí, to znamená, že celková kapacita naší mateřské školy je 187 dětí.”</w:t>
      </w:r>
    </w:p>
    <w:p>
      <w:pPr/>
      <w:r>
        <w:rPr/>
        <w:t xml:space="preserve">Obě pracoviště prošly rozsáhlými rekonstrukcemi.</w:t>
      </w:r>
    </w:p>
    <w:p>
      <w:pPr/>
      <w:r>
        <w:rPr>
          <w:b w:val="1"/>
          <w:bCs w:val="1"/>
        </w:rPr>
        <w:t xml:space="preserve">Michaela Michálková, ředitelka MŠ Šenov</w:t>
      </w:r>
      <w:r>
        <w:rPr/>
        <w:t xml:space="preserve">: “Byly kompletně zrekonstruovány zvenku, byla udělána fasáda, nové střechy, byly udělané podlahy.”</w:t>
      </w:r>
    </w:p>
    <w:p>
      <w:pPr/>
      <w:r>
        <w:rPr>
          <w:b w:val="1"/>
          <w:bCs w:val="1"/>
        </w:rPr>
        <w:t xml:space="preserve">anketa, děti ze školky: “</w:t>
      </w:r>
      <w:r>
        <w:rPr/>
        <w:t xml:space="preserve">Co tě tady ve školce nejvíce baví?” - “Hraní si s autama.” </w:t>
      </w:r>
    </w:p>
    <w:p>
      <w:pPr/>
      <w:r>
        <w:rPr/>
        <w:t xml:space="preserve">-“Baví mě tu kreslení.”</w:t>
      </w:r>
    </w:p>
    <w:p>
      <w:pPr/>
      <w:r>
        <w:rPr/>
        <w:t xml:space="preserve">-”Mě baví stavit Lego.”</w:t>
      </w:r>
    </w:p>
    <w:p>
      <w:pPr/>
      <w:r>
        <w:rPr/>
        <w:t xml:space="preserve">-“Ráda si hraju s panenkami v herně.”</w:t>
      </w:r>
    </w:p>
    <w:p>
      <w:pPr/>
      <w:r>
        <w:rPr>
          <w:b w:val="1"/>
          <w:bCs w:val="1"/>
        </w:rPr>
        <w:t xml:space="preserve">Michaela Michálková, ředitelka MŠ Šenov</w:t>
      </w:r>
      <w:r>
        <w:rPr/>
        <w:t xml:space="preserve">: “Mě přijde velká výhoda, že tady Šenov má jednu školu a jednu školku, což nám přináší velmi dobrou spolupráci a ty děti mohou opravdu od maličkého, útlého věku, od opravdu dětí mladších tří let, až po devátou třídu být v podstatě spolu. Máme výborné učitele, i nepedagogy, jsme dobrý tým a já jsem pyšná na svoje lidi, kteří dělají tu práci srdcem a to je, myslím si, základ.”</w:t>
      </w:r>
    </w:p>
    <w:p>
      <w:pPr/>
      <w:r>
        <w:rPr/>
        <w:t xml:space="preserve">Do budoucna ve školce plánují rozvíjet spolupráci se Základní školou i dalšími organizacemi, aby o to více podpořili nadání a psychiku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enov/11000057390/materska-skola-senov-rozviji-detskou-zvidavost-na-dvou-pracovist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2026-10-15T16:26:11+02:00</dcterms:created>
  <dcterms:modified xsi:type="dcterms:W3CDTF">2026-10-15T16:26:11+02:00</dcterms:modified>
</cp:coreProperties>
</file>

<file path=docProps/custom.xml><?xml version="1.0" encoding="utf-8"?>
<Properties xmlns="http://schemas.openxmlformats.org/officeDocument/2006/custom-properties" xmlns:vt="http://schemas.openxmlformats.org/officeDocument/2006/docPropsVTypes"/>
</file>