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17.10.2026, 14:46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Milada Molková z Frýdlantu nad Ostravicí oslavila 100 let</w:t>
      </w:r>
    </w:p>
    <w:p>
      <w:pPr/>
      <w:r>
        <w:rPr>
          <w:b w:val="1"/>
          <w:bCs w:val="1"/>
        </w:rPr>
        <w:t xml:space="preserve">Milada Molková, oslavenkyně:</w:t>
      </w:r>
      <w:r>
        <w:rPr/>
        <w:t xml:space="preserve"> „No já tady nejsem dlouho, tak možná dva roky nebo tři.“</w:t>
      </w:r>
    </w:p>
    <w:p>
      <w:pPr/>
      <w:r>
        <w:rPr>
          <w:b w:val="1"/>
          <w:bCs w:val="1"/>
        </w:rPr>
        <w:t xml:space="preserve">Bohuslav Molek, syn oslavenkyně:</w:t>
      </w:r>
      <w:r>
        <w:rPr/>
        <w:t xml:space="preserve"> „Maminka se narodila na Čeladné na Pasekách. Pak se vdala a s tatínkem se přestěhovali do Frýdlantu a tady žili a maminka žije dodnes. Zamlada pracovala ve Slezanu a pak později skoro celý zbytek až do důchodu ve Ferumu.“</w:t>
      </w:r>
    </w:p>
    <w:p>
      <w:pPr/>
      <w:r>
        <w:rPr/>
        <w:t xml:space="preserve">{{souvisejici-clanek-"11000057402"}}</w:t>
      </w:r>
    </w:p>
    <w:p>
      <w:pPr/>
      <w:r>
        <w:rPr/>
        <w:t xml:space="preserve">{{souvisejici-clanek-"I11000057174"}}</w:t>
      </w:r>
    </w:p>
    <w:p>
      <w:pPr/>
      <w:r>
        <w:rPr>
          <w:b w:val="1"/>
          <w:bCs w:val="1"/>
        </w:rPr>
        <w:t xml:space="preserve">Helena Pešatová (Pro Frýdlant), starostka Frýdlantu nad Ostravicí:</w:t>
      </w:r>
      <w:r>
        <w:rPr/>
        <w:t xml:space="preserve"> „Já jsem hrozně ráda, že naše Středisko sociálních služeb se stará a pečuje o lidi, kteří se dožívají stále vyššího a vyššího věku. Důkazem je paní Milada Molková a ta mi dneska tajně prozradí recept na dlouhověkost. Já přeji naší oslavenkyni hodně zdraví, hodně radosti a spokojený pobyt v našem zařízení. Určitě se jí tady líbí.“</w:t>
      </w:r>
    </w:p>
    <w:p>
      <w:pPr/>
      <w:r>
        <w:rPr/>
        <w:t xml:space="preserve">{{souvisejici-clanek-"11000057192"}}</w:t>
      </w:r>
    </w:p>
    <w:p>
      <w:pPr/>
      <w:r>
        <w:rPr/>
        <w:t xml:space="preserve">Recept na dlouhověkost je podle oslavenkyně jednoduchý.</w:t>
      </w:r>
    </w:p>
    <w:p>
      <w:pPr/>
      <w:r>
        <w:rPr>
          <w:b w:val="1"/>
          <w:bCs w:val="1"/>
        </w:rPr>
        <w:t xml:space="preserve">Milada Molková, oslavenkyně:</w:t>
      </w:r>
      <w:r>
        <w:rPr/>
        <w:t xml:space="preserve"> „Já myslím, že hlavně dobrá nálada a aby člověk byl připravený na každý den, jak jde. Pokud je zdraví, tak jde všechno. Mám to štěstí, že vždycky, když někde jsem, tak to dobře dopadá. Jsem šťastná, že se všichni dobře baví.“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57409/milada-molkova-z-frydlantu-nad-ostravici-oslavila-10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2026-10-17T22:41:29+02:00</dcterms:created>
  <dcterms:modified xsi:type="dcterms:W3CDTF">2026-10-17T22:41:29+02:00</dcterms:modified>
</cp:coreProperties>
</file>

<file path=docProps/custom.xml><?xml version="1.0" encoding="utf-8"?>
<Properties xmlns="http://schemas.openxmlformats.org/officeDocument/2006/custom-properties" xmlns:vt="http://schemas.openxmlformats.org/officeDocument/2006/docPropsVTypes"/>
</file>