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19.10.2026,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Školská s rodiči uklízely zahradu a dlabaly dýně na akci Dýňohraní</w:t>
      </w:r>
    </w:p>
    <w:p>
      <w:pPr/>
      <w:r>
        <w:rPr/>
        <w:t xml:space="preserve">Mateřská škola Školská organizuje akce pro rodiče s dětmi pravidelně a vždy je za tím i kus práce zdejšího pedagogického sboru.</w:t>
      </w:r>
    </w:p>
    <w:p>
      <w:pPr/>
      <w:r>
        <w:rPr>
          <w:b w:val="1"/>
          <w:bCs w:val="1"/>
        </w:rPr>
        <w:t xml:space="preserve">Alena Hubáčková, učitelka Mateřské školy Školská:</w:t>
      </w:r>
      <w:r>
        <w:rPr/>
        <w:t xml:space="preserve"> "My vycházíme z toho, že tyhle akce s rodiči jsou strašně motivované ze strany dětí. Sázíme na to. A letošní školní rok? Opět jsme na to sázeli, že máme strašně šikovné rodiče a strašně aktivní a hlavně akční rodiče, kteří vyhledávají tyhle akce. Akce mají velký, opravdu velký úspěch. My se na to připravujeme dopředu i s dětmi. Rodiče nám nosí, konkrétně na tuto akci nám rodiče nosí i dýně i různé věci z vlastní iniciativy, což strašně vítáme a jsme za to strašně rádi."</w:t>
      </w:r>
    </w:p>
    <w:p>
      <w:pPr/>
      <w:r>
        <w:rPr/>
        <w:t xml:space="preserve">Školka tak svou zahradou využívá maximálně, a to i během všedních dní.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420/deti-z-ms-skolska-s-rodici-uklizely-zahradu-a-dlabaly-dyne-na-akci-dynoh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2026-10-20T11:13:23+02:00</dcterms:created>
  <dcterms:modified xsi:type="dcterms:W3CDTF">2026-10-20T11:13:23+02:00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