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19.10.2026,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Dosluhující vedení Těrlicka po volbách přechází do opozice</w:t>
      </w:r>
    </w:p>
    <w:p>
      <w:pPr/>
      <w:r>
        <w:rPr/>
        <w:t xml:space="preserve">V Těrlicku sice nejvíce mandátů v patnáctičlenném zastupitelstvu získalo sdružení Naše Těrlicko, k jeho šesti zastupitelům se však nikdo další nepřidal, a proto koalici sestavily ostatní subjekty.</w:t>
      </w:r>
    </w:p>
    <w:p>
      <w:pPr/>
      <w:r>
        <w:rPr>
          <w:b w:val="1"/>
          <w:bCs w:val="1"/>
        </w:rPr>
        <w:t xml:space="preserve">Zdeněk Skotnica (Sdružení Spolu pro Těrlicko), lídr kandidátky:</w:t>
      </w:r>
      <w:r>
        <w:rPr/>
        <w:t xml:space="preserve"> „V uplynulém týdnu probíhala koaliční jednání mezi zástupci všech politických stran a politických hnutí, které se dostaly do zastupitelstva obce Těrlicko. My za Sdružení Spolu pro Těrlicko jsme jednali se všemi politickými subjekty, které se staly součástí zastupitelstva. Nakonec se nám jako nejlepší zdálo řešení široké koalice. To znamená, vytvořili jsme společnou koalici s Nezávislými, Sdružením Spolu pro Těrlicko, KDU-ČSL a politickým hnutím ANO.“</w:t>
      </w:r>
    </w:p>
    <w:p>
      <w:pPr/>
      <w:r>
        <w:rPr/>
        <w:t xml:space="preserve">Koalice se už dohodla na obsazení vedoucích postů na radnici.</w:t>
      </w:r>
    </w:p>
    <w:p>
      <w:pPr/>
      <w:r>
        <w:rPr>
          <w:b w:val="1"/>
          <w:bCs w:val="1"/>
        </w:rPr>
        <w:t xml:space="preserve">Zdeněk Skotnica (Sdružení Spolu pro Těrlicko), lídr kandidátky:</w:t>
      </w:r>
      <w:r>
        <w:rPr/>
        <w:t xml:space="preserve"> „Na starostu bude na ustavujícím zasedání zastupitelstva navržen pan Roman Kupka za politické hnutí ANO. Jako místostarosta budu já za Sdružení Spolu pro Těrlicko. No a samozřejmě v radě máme tři Jirky, to znamená Jirka Nutil, Jirka Scheibinger a Jirka Žvak, čili Nezávislí a KDU-ČSL.“</w:t>
      </w:r>
    </w:p>
    <w:p>
      <w:pPr/>
      <w:r>
        <w:rPr/>
        <w:t xml:space="preserve">Dosavadní starosta Těrlicka David Biegun potvrdil odchod do opozice.</w:t>
      </w:r>
    </w:p>
    <w:p>
      <w:pPr/>
      <w:r>
        <w:rPr>
          <w:b w:val="1"/>
          <w:bCs w:val="1"/>
        </w:rPr>
        <w:t xml:space="preserve">David Biegun (Naše Těrlicko), starosta Těrlicka:</w:t>
      </w:r>
      <w:r>
        <w:rPr/>
        <w:t xml:space="preserve"> „Co mě trochu mrzí, je jedna věc, ale to je bohužel celorepublikový problém, a to je skutečnost, že některé oponentní kandidátní strany sahaly do takzvaných, jako řekněme, věcí, které by úplně neměly být v rámci slušnosti nebo nějaké etiky. To odrazuje mladé slušné lidi, kteří by do té politiky za normálních okolností třeba i chtěli vstoupit. Ale když vidí, co se děje na sociálních sítích, a nejenom v komunální politice, ale i v té vysoké politice, tak zkrátka dobře řeknou: Politiku nikdy.“</w:t>
      </w:r>
    </w:p>
    <w:p>
      <w:pPr/>
      <w:r>
        <w:rPr/>
        <w:t xml:space="preserve">Nové vedení obce se bude věnovat revizi stavební uzávěry, situaci dvou znesvářených fotbalových klubů nebo plánovanému obchvatu.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57425/dosluhujici-vedeni-terlicka-po-volbach-prechazi-do-opoz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2026-10-19T15:32:46+02:00</dcterms:created>
  <dcterms:modified xsi:type="dcterms:W3CDTF">2026-10-19T15:32:46+02:00</dcterms:modified>
</cp:coreProperties>
</file>

<file path=docProps/custom.xml><?xml version="1.0" encoding="utf-8"?>
<Properties xmlns="http://schemas.openxmlformats.org/officeDocument/2006/custom-properties" xmlns:vt="http://schemas.openxmlformats.org/officeDocument/2006/docPropsVTypes"/>
</file>