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4.11.2026, 18:04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Městu rostou náklady, některé projekty mohou být odloženy</w:t>
      </w:r>
    </w:p>
    <w:p>
      <w:pPr/>
      <w:r>
        <w:rPr/>
        <w:t xml:space="preserve">Stabilita nové koalice zaručuje kontinuitu v realizaci projektů, které byly už rozjeté nebo zatím jen plánované.</w:t>
      </w:r>
    </w:p>
    <w:p>
      <w:pPr/>
      <w:r>
        <w:rPr>
          <w:b w:val="1"/>
          <w:bCs w:val="1"/>
        </w:rPr>
        <w:t xml:space="preserve">Jiří Kajzar (Naše Město F-M), náměstek primátora Frýdku-Místku:</w:t>
      </w:r>
      <w:r>
        <w:rPr/>
        <w:t xml:space="preserve"> "Tady hlavně jde o ten styl řízení. Jde o to, že nemusíme se dívat pořád, jak se vyspí třetí koaliční partner, který byl značně nestabilní, a myslíme si, že jeho stabilita je i teď narušena. My jsme byli vstřícní, ale oni tu vstřícnost brali jako slabost. Mluvím konkrétně o ANO, tak to si myslím, že takhle to prostě nemůže fungovat. My jsme se snažili, aby byli stabilním členem koalice, ale oni prostě přišli s tím, že jakmile se trošku ohřáli, tak odvolali bezdůvodně primátora Korče, což lidé potom dali najevo ve volbách. A my jsme měli úspěch takový, který tady historicky nebyl. Kromě OF, které bylo těsně po osmdesátém devátém."</w:t>
      </w:r>
    </w:p>
    <w:p>
      <w:pPr/>
      <w:r>
        <w:rPr/>
        <w:t xml:space="preserve">Zdálo by se tedy, že je vše zalité sluncem. Realita je ale poněkud jiná. Rostoucí náklady na provoz města mohou zapříčinit odsunutí některých projektů na pozdější dobu.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"Největším úkolem nového vedení města je dotažení rozpočtu na příští rok, ve kterém nás čeká mnoho výzev. Jak víme a už jsme o tom mnohokrát mluvili, tak na města a municipality obecně se ženou další povinnosti a bohužel i náklady. A my máme připravenou celou řadu projektů a investičních projektů a už dnes víme, že nebudeme schopni všechny tyto projekty realizovat ihned, bez toho, aniž by buď došlo ke změně těch toků peněz od státu k městům, anebo aniž bychom se zadlužili. Pokud ale budeme brát úvěr, tak pouze investiční, takový, který budeme schopni splácet, a zároveň úvěr na investice, které v budoucnosti budou generovat další příjmy. Nesmíme se dostat do situace, kdy by to město táhly mandatorní výdaje ke dnu, kdy bychom vlastně utráceli peníze bez dalšího přínosu."</w:t>
      </w:r>
    </w:p>
    <w:p>
      <w:pPr/>
      <w:r>
        <w:rPr>
          <w:b w:val="1"/>
          <w:bCs w:val="1"/>
        </w:rPr>
        <w:t xml:space="preserve">Jiří Kajzar (Naše Město F-M), náměstek primátora Frýdku-Místku:</w:t>
      </w:r>
      <w:r>
        <w:rPr/>
        <w:t xml:space="preserve"> "Jediné, co nás může teďka trošku zbrzdit, je vývoj nárůstu osobních nákladů, který prostě jde shora a který v podstatě nám teď potvrzuje rozpočet a váže to prostředky, které potom budeme muset poskytnout našim pracovníkům. Je to problém v celé republice. Musíme se s tím nějak vyrovnat a myslím si, že dojde ke zdržení nebo k odsunutí některých investičních akcí na později."</w:t>
      </w:r>
    </w:p>
    <w:p>
      <w:pPr/>
      <w:r>
        <w:rPr/>
        <w:t xml:space="preserve">Pomoci by mohla i restrukturalizace majetku města.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"My už jsme v minulém období zahájili restrukturalizaci majetku. Musíme mít pouze majetek, o který se dokážeme postarat, a pomocí kterého zajistíme úkoly, které nám ukládá zákon."</w:t>
      </w:r>
    </w:p>
    <w:p>
      <w:pPr/>
      <w:r>
        <w:rPr/>
        <w:t xml:space="preserve">Kompletní rozpočet Frýdku-Místku pro rok 2007 bude předmětem jednání na prosincovém zastupitelstvu.</w:t>
      </w:r>
    </w:p>
    <w:p>
      <w:pPr/>
      <w:r>
        <w:rPr>
          <w:b w:val="1"/>
          <w:bCs w:val="1"/>
        </w:rPr>
        <w:t xml:space="preserve">Jiří Kajzar (Naše Město F-M), náměstek primátora Frýdku-Místku:</w:t>
      </w:r>
      <w:r>
        <w:rPr/>
        <w:t xml:space="preserve"> "Rozpočet je alfa omega fungování dalšího roku. Máme s tím teď plno práce. Nevyvíjí se to úplně dobře, jak jsem říkal. Budeme muset opravdu některé projekty  posunout nebo nějak se s tím vypořádat. Není to jednoduchá situace."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7698/mestu-rostou-naklady-nektere-projekty-mohou-byt-odloz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2026-11-04T21:35:45+01:00</dcterms:created>
  <dcterms:modified xsi:type="dcterms:W3CDTF">2026-11-04T21:35:45+01:00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