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byla podepsána količní spolupráce</w:t>
      </w:r>
    </w:p>
    <w:p>
      <w:pPr/>
      <w:r>
        <w:rPr/>
        <w:t xml:space="preserve">  Na  koaliční spolupráci a vedení města se dohodli zástupci  vítězného hnutí ANO, hnutí Prozměnu a uskupení Bruntál Plus.</w:t>
      </w:r>
    </w:p>
    <w:p>
      <w:pPr/>
      <w:r>
        <w:rPr/>
        <w:t xml:space="preserve">Na  ustavujícím jednání zastupitelstva budou navrhováni: Do  funkce starosty města opět Martin Henč, lídr hnutí ANO.</w:t>
      </w:r>
    </w:p>
    <w:p>
      <w:pPr/>
      <w:r>
        <w:rPr>
          <w:b w:val="1"/>
          <w:bCs w:val="1"/>
        </w:rPr>
        <w:t xml:space="preserve">Martin  Henč (ANO): </w:t>
      </w:r>
      <w:r>
        <w:rPr/>
        <w:t xml:space="preserve">„Povolební vyjednávání je u konce, já bych chtěl  poděkovat všem stranám, se kterými jsme jednali a podpisem  koaliční smlouvy, který již je na světě, deklarujeme Bruntálu,  že s naším městem to myslíme vážně, že táhneme za jeden  provaz a vše by mělo být ku prospěchu našich občanů. Pracujeme  na programové dohodě, věřím, že bude běhěm pár dnů  definitivně hotová, našli jsme průsečík našich předvolebních  programů a ty bychom měli zúročit tak, abychom mohli občany  pravidelně informovat a plnění i programové dohody.“</w:t>
      </w:r>
    </w:p>
    <w:p>
      <w:pPr/>
      <w:r>
        <w:rPr/>
        <w:t xml:space="preserve">Do  funkce prvního místostarosty Radek Zatloukal, lídra hnutí  Prozměnu.</w:t>
      </w:r>
    </w:p>
    <w:p>
      <w:pPr/>
      <w:r>
        <w:rPr>
          <w:b w:val="1"/>
          <w:bCs w:val="1"/>
        </w:rPr>
        <w:t xml:space="preserve">Radek  Zatloukal (Prozměnu):</w:t>
      </w:r>
      <w:r>
        <w:rPr/>
        <w:t xml:space="preserve"> „Jsem rád, že jsme našli s ostatními  stranami, se kterými budeme v koalici, průnik našich programů a  můžeme v této práci pokračovat a rozvíjet dále Bruntál.“</w:t>
      </w:r>
    </w:p>
    <w:p>
      <w:pPr/>
      <w:r>
        <w:rPr/>
        <w:t xml:space="preserve">Druhou  místostarostkou bude navržena po mnoha letech žena, výtvarnice a  pedagožka Blanka Drabová.</w:t>
      </w:r>
    </w:p>
    <w:p>
      <w:pPr/>
      <w:r>
        <w:rPr>
          <w:b w:val="1"/>
          <w:bCs w:val="1"/>
        </w:rPr>
        <w:t xml:space="preserve">Blanka  Drabová (Prozměnu): </w:t>
      </w:r>
      <w:r>
        <w:rPr/>
        <w:t xml:space="preserve">„Já bych především chtěla poděkovat  voličům a také svým kolegům za to, že mi dali důvěru, být ve  vedení města, je to pro mě velký výzva a beru to jako obrovské  poslání, pracovat pro naše město a velmi se na to těším.“</w:t>
      </w:r>
    </w:p>
    <w:p>
      <w:pPr/>
      <w:r>
        <w:rPr/>
        <w:t xml:space="preserve">Koalice  se shodla také na navrhovaném sestavení Rady města Bruntálu, ve  které usednou jak stávající, tak i někteří noví zastupitelé  města.</w:t>
      </w:r>
    </w:p>
    <w:p>
      <w:pPr/>
      <w:r>
        <w:rPr>
          <w:b w:val="1"/>
          <w:bCs w:val="1"/>
        </w:rPr>
        <w:t xml:space="preserve">Hung  Phuong Ngo, navrhovaný radní města: </w:t>
      </w:r>
      <w:r>
        <w:rPr/>
        <w:t xml:space="preserve">„Je to pro mě velká zodpovědnost, bylo to pro mě velice nečekané, že mě preferenční hlasy dostaly na první místo, zároveň vnímám velkou zodpovědnost. Jsou to pro mě nové věci, těším se na nové zkušenosti."</w:t>
      </w:r>
    </w:p>
    <w:p>
      <w:pPr/>
      <w:r>
        <w:rPr/>
        <w:t xml:space="preserve">Vzhledem  k tomu, že Krajský soud v Ostravě zamítl obě žaloby, podané na  výsledek voleb v Bruntále, je ustavující zastupitelstvo města  svoláno na 19. listopad.“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7725/v-bruntale-byla-podepsana-kolicni-spolu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2026-11-06T15:16:47+01:00</dcterms:created>
  <dcterms:modified xsi:type="dcterms:W3CDTF">2026-11-06T15:16:47+01:00</dcterms:modified>
</cp:coreProperties>
</file>

<file path=docProps/custom.xml><?xml version="1.0" encoding="utf-8"?>
<Properties xmlns="http://schemas.openxmlformats.org/officeDocument/2006/custom-properties" xmlns:vt="http://schemas.openxmlformats.org/officeDocument/2006/docPropsVTypes"/>
</file>