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na taneční podložce</w:t>
      </w:r>
    </w:p>
    <w:p>
      <w:pPr/>
      <w:r>
        <w:rPr/>
        <w:t xml:space="preserve">Miloslava Závacká, učitelka ZŠ Stonava: </w:t>
      </w:r>
      <w:r>
        <w:rPr>
          <w:i w:val="1"/>
          <w:iCs w:val="1"/>
        </w:rPr>
        <w:t xml:space="preserve">"Skoro v každé hudební výchově toto trénujeme a žáci se snaží být lepší a lepší, aby předčili svého kamaráda."</w:t>
      </w:r>
    </w:p>
    <w:p>
      <w:pPr/>
      <w:r>
        <w:rPr/>
        <w:t xml:space="preserve">Taneční podložka ale nepatří jen do hudební výchovy, klidně by obstála i v tělocviku.</w:t>
      </w:r>
    </w:p>
    <w:p>
      <w:pPr/>
      <w:r>
        <w:rPr/>
        <w:t xml:space="preserve">Miloslava Závacká, učitelka ZŠ Stonava:</w:t>
      </w:r>
      <w:r>
        <w:rPr>
          <w:i w:val="1"/>
          <w:iCs w:val="1"/>
        </w:rPr>
        <w:t xml:space="preserve"> "Já bych chtěla přitáhnout naše děti více k pohybu, protože většinu času tráví pouze u počítače a myslím si, že ten pohyb jim neuškodí."</w:t>
      </w:r>
    </w:p>
    <w:p>
      <w:pPr/>
      <w:r>
        <w:rPr/>
        <w:t xml:space="preserve">Pohyb prospívá každému, tak proč to nezkusit a třeba rovnou v soutěži. Každý ze soutěžících si mohl vybrat ze dvou písní. Soutěžilo se v kategorii chlapců a děvčat zvlášť. Žáci museli pečlivě sledovat směry šipek a podle nich skákat. Chybné pohyby si hlídal sám počítač.</w:t>
      </w:r>
    </w:p>
    <w:p>
      <w:pPr/>
      <w:r>
        <w:rPr/>
        <w:t xml:space="preserve">Miloslava Závacká, učitelka ZŠ Stonava:</w:t>
      </w:r>
      <w:r>
        <w:rPr>
          <w:i w:val="1"/>
          <w:iCs w:val="1"/>
        </w:rPr>
        <w:t xml:space="preserve"> "Já zatím zapisuji procenta, na kolik procent naskákali a potom ti nejlepší - liší se to i v setinách - tak ti zvítězí."</w:t>
      </w:r>
    </w:p>
    <w:p>
      <w:pPr/>
      <w:r>
        <w:rPr/>
        <w:t xml:space="preserve">Anketa, školáci:</w:t>
      </w:r>
      <w:r>
        <w:rPr>
          <w:i w:val="1"/>
          <w:iCs w:val="1"/>
        </w:rPr>
        <w:t xml:space="preserve">"Aspoň je to akce, kde se sejdou všechny třídy dohromady, kde se zatančí, zasměje se, hodně se zasměje." "Každý se u toho zahýbe, procvičí se, je to dobré."</w:t>
      </w:r>
    </w:p>
    <w:p>
      <w:pPr/>
      <w:r>
        <w:rPr/>
        <w:t xml:space="preserve">Vítězové každé kategorie získali krásné diplomy a drobné dárky, které škole zakoupila Rodina a škola.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23/soutez-na-tanecni-podlo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2026-08-05T10:25:24+02:00</dcterms:created>
  <dcterms:modified xsi:type="dcterms:W3CDTF">2026-08-05T10:25:24+02:00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