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den s průvodcem ve FM byl úspěšný</w:t>
      </w:r>
    </w:p>
    <w:p>
      <w:pPr/>
      <w:r>
        <w:rPr/>
        <w:t xml:space="preserve">Bazilika minor Navštívení panny Marie ve Frýdku. Tady odstartoval Velikonoční den s průvodcem, kterého se zúčastnilo kolem stovky lidí.  Karolína Košařová, spolupořadatelka prohlídky, pracovnice BIC: </w:t>
      </w:r>
      <w:r>
        <w:rPr>
          <w:i w:val="1"/>
          <w:iCs w:val="1"/>
        </w:rPr>
        <w:t xml:space="preserve">"Podle návštěvníků vidíme, že je to velký úspěch. Těch lidí jsme tolik nečekali."</w:t>
      </w:r>
    </w:p>
    <w:p>
      <w:pPr/>
      <w:r>
        <w:rPr/>
        <w:t xml:space="preserve">Z baziliky lidé zamířili do kostela sv. Jana Křtitele. Do nejstaršího frýdeckého svatostánku s první písemnou zmínkou z roku 1447.</w:t>
      </w:r>
    </w:p>
    <w:p>
      <w:pPr/>
      <w:r>
        <w:rPr/>
        <w:t xml:space="preserve">Petr Juřák, historik:</w:t>
      </w:r>
      <w:r>
        <w:rPr>
          <w:i w:val="1"/>
          <w:iCs w:val="1"/>
        </w:rPr>
        <w:t xml:space="preserve"> "Když tedy utichnou ty zvony v kostelích, tak prý odlétají do Říma k papežovi pro požehnání. Pověsti, o kterých jsem hovořil, se vztahovaly ke zvonům a k tomu, že zvony odlétají na zelený čtvrtek do Říma. Když v kostele zazní během bohoslužby modlitba Sláva na výsostech Bohu, tak v ten moment utichnou zvuky v kostele, tzn. varhany a zvony a vlastně se potom až v neděli z mrtvýchvstání opět při bohoslužbě, když zazní tato slova."</w:t>
      </w:r>
    </w:p>
    <w:p>
      <w:pPr/>
      <w:r>
        <w:rPr/>
        <w:t xml:space="preserve">Z Jana Křtitele lidé zamířili do evangelického kostela. Závěr patřil sv. Joštovi. Celá prohlídka trvala zhruba 2 hodiny.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77/velikonocni-den-s-pruvodcem-ve-fm-byl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2026-09-13T01:41:03+02:00</dcterms:created>
  <dcterms:modified xsi:type="dcterms:W3CDTF">2026-09-13T01:41:03+02:00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