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Nedostavění dálnice D47</w:t>
      </w:r>
    </w:p>
    <w:p>
      <w:pPr/>
      <w:r>
        <w:rPr/>
        <w:t xml:space="preserve">Ministr dopravy Slamečka oznámil, že nejsou peníze na dálnice, a proto bude nutné zakonzervovat dálnici D47. Mezi obyvateli Moravskoslezského kraje zavládlo zděšení. Nedostavění dálnice D47 bude pro kraj znamenat katastrofu - ani tak silnými slovy nyní nešetří zástupci krajské ČSSD a ODS, kteří chtějí znovu jednat o dokončení této pro kraj prvořadé stavby.</w:t>
      </w:r>
    </w:p>
    <w:p>
      <w:pPr/>
      <w:r>
        <w:rPr/>
        <w:t xml:space="preserve">Anketa, obyvatelé Ostravy: 1. </w:t>
      </w:r>
      <w:r>
        <w:rPr>
          <w:i w:val="1"/>
          <w:iCs w:val="1"/>
        </w:rPr>
        <w:t xml:space="preserve">"To není správné."</w:t>
      </w:r>
      <w:r>
        <w:rPr/>
        <w:t xml:space="preserve"> 2. </w:t>
      </w:r>
      <w:r>
        <w:rPr>
          <w:i w:val="1"/>
          <w:iCs w:val="1"/>
        </w:rPr>
        <w:t xml:space="preserve">"D47 je nejdůležitější i pro Prahu."</w:t>
      </w:r>
      <w:r>
        <w:rPr/>
        <w:t xml:space="preserve"> 3. </w:t>
      </w:r>
      <w:r>
        <w:rPr>
          <w:i w:val="1"/>
          <w:iCs w:val="1"/>
        </w:rPr>
        <w:t xml:space="preserve">"To je chyba."</w:t>
      </w:r>
    </w:p>
    <w:p>
      <w:pPr/>
      <w:r>
        <w:rPr/>
        <w:t xml:space="preserve">Na ministrova slova, který navíc dodal, že budou zastaveny i další stavby jako například prodloužená Rudná nebo obchvat Frýdku -Místku zareagovali i politici a ČSSD nalezla z ODS vzácnou shodu.</w:t>
      </w:r>
    </w:p>
    <w:p>
      <w:pPr/>
      <w:r>
        <w:rPr/>
        <w:t xml:space="preserve">Petr Vícha(ČSSD), senátor: </w:t>
      </w:r>
      <w:r>
        <w:rPr>
          <w:i w:val="1"/>
          <w:iCs w:val="1"/>
        </w:rPr>
        <w:t xml:space="preserve">"Prioritou je dokončení celého úseku dálnice od Ostravy směr Olomouc a Brno, ale také směr na Polsko, kde je třeba dodržet mezinárodní dohody."</w:t>
      </w:r>
    </w:p>
    <w:p>
      <w:pPr/>
      <w:r>
        <w:rPr/>
        <w:t xml:space="preserve">Pavel Drobil, (ODS), člen zastupitelstva MS kraje: </w:t>
      </w:r>
      <w:r>
        <w:rPr>
          <w:i w:val="1"/>
          <w:iCs w:val="1"/>
        </w:rPr>
        <w:t xml:space="preserve">"Vnímám, že problém je nedostatek peněz, ale je třeba přehodnotit priority a ne seškrtat peníze."</w:t>
      </w:r>
    </w:p>
    <w:p>
      <w:pPr/>
      <w:r>
        <w:rPr/>
        <w:t xml:space="preserve">Podle sociálních demokratů by bylo řešením vydání dluhopisů, které je uzákoněno už od roku 2003.</w:t>
      </w:r>
    </w:p>
    <w:p>
      <w:pPr/>
      <w:r>
        <w:rPr/>
        <w:t xml:space="preserve">Lubomír Zaorálek(ČSSD) místopředseda poslanecké sněmovny: </w:t>
      </w:r>
      <w:r>
        <w:rPr>
          <w:i w:val="1"/>
          <w:iCs w:val="1"/>
        </w:rPr>
        <w:t xml:space="preserve">"Je možné to použít pro tu sumu, kterou potřebujeme abychom nevytvářeli tuhle absurdní situaci, kdy stát žádá firmy, které dálnici budují aby si půjčovaly peníze u bank."</w:t>
      </w:r>
    </w:p>
    <w:p>
      <w:pPr/>
      <w:r>
        <w:rPr/>
        <w:t xml:space="preserve">ČSSD je rozhodnuta podpořit po říjnových volbách jen takovou vládu, která bude mít dostavbu dálnice v programovém prohlášení.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9/nedostaveni-dalnice-d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2026-06-01T01:37:55+02:00</dcterms:created>
  <dcterms:modified xsi:type="dcterms:W3CDTF">2026-06-01T01:37:55+02:00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