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Orlové-Porubě rozkrádají i obydlené domy</w:t>
      </w:r>
    </w:p>
    <w:p>
      <w:pPr/>
      <w:r>
        <w:rPr/>
        <w:t xml:space="preserve">Některé opuštěné domy v této čtvrti jsou již téměř rozebrané. Hrůzně ale vypadají i ty, ve kterých stále žijí lidé.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bydlím nahoře, dole bydlí sousedka. A majitel domů o nás nemá zájem. Ať mě dají někde do kolonie, kde budu mít zahrádku a můžu tam mít psa a mám pokoj. Oni ale vůbec nemají zájem a čekají, až to spadne a člověka zabije."</w:t>
      </w:r>
    </w:p>
    <w:p>
      <w:pPr/>
      <w:r>
        <w:rPr/>
        <w:t xml:space="preserve">Poloopuštěné domy se tak stávají snadnou kořistí nenechavců, kteří je rozebírají bez ohledu na to, zda v nich ještě někdo bydlí či nikoli. Na likvidaci takového objektu při tom nepotřebují příliš mnoho času.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„Stačí jim půl roku."</w:t>
      </w:r>
    </w:p>
    <w:p>
      <w:pPr/>
      <w:r>
        <w:rPr/>
        <w:t xml:space="preserve">A ačkoli se to dnes možná nezdá, tato část Poruby kdysi patřila mezi příjemná místa, kde lidé bydleli rádi. Společnost RPG nyní říká, že dané objekty čeká s největší pravděpodobností úplná likvidace.</w:t>
      </w:r>
    </w:p>
    <w:p>
      <w:pPr/>
      <w:r>
        <w:rPr/>
        <w:t xml:space="preserve">Petr Handl, mluvčí RPG Byty:</w:t>
      </w:r>
      <w:r>
        <w:rPr>
          <w:i w:val="1"/>
          <w:iCs w:val="1"/>
        </w:rPr>
        <w:t xml:space="preserve">„Nás ta situace mrzí hlavně z důvodu, že v jiné části Poruby jsme ve spolupráci s městem realizovali v rámci Integrovaného plánu rozvoje města revitalizaci domů. A doufali jsme, že po této úspěšné akci budeme moci podobně pokračovat i na daných ulicích. Než k tomu ale mohlo dojít, došlo ze strany sběračů kovů, zlodějů a dalších živlů k takovéto devastaci domů."</w:t>
      </w:r>
    </w:p>
    <w:p>
      <w:pPr/>
      <w:r>
        <w:rPr/>
        <w:t xml:space="preserve">Zbývající nájemníky domů pak čeká stěhování již v nejbližších dnech. Firma RPG při tom říká, že jiné bydlení jim nabízela již dříve.</w:t>
      </w:r>
    </w:p>
    <w:p>
      <w:pPr/>
      <w:r>
        <w:rPr/>
        <w:t xml:space="preserve">Petr Handl, mluvčí RPG Byty:</w:t>
      </w:r>
      <w:r>
        <w:rPr>
          <w:i w:val="1"/>
          <w:iCs w:val="1"/>
        </w:rPr>
        <w:t xml:space="preserve">„Ale ne vždy byli nájemníci schopni reagovat na nabídky, které jsme jim předkládali."</w:t>
      </w:r>
    </w:p>
    <w:p>
      <w:pPr/>
      <w:r>
        <w:rPr/>
        <w:t xml:space="preserve">Rozkrádání takových domů při tom rozhodně není jen specialitou Poruby. Policie se s tím setkává v celém regionu.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„Krádeže, kdy si pachatelé vytipují prázdné byty nebo poloobydlené domy nás trápí zejména v posledním půl roce. Řešíme je ale hlavně v Karviné."</w:t>
      </w:r>
    </w:p>
    <w:p>
      <w:pPr/>
      <w:r>
        <w:rPr/>
        <w:t xml:space="preserve">Odborníci pak jen dodávají jedno. Nebezpečí úrazu v takto narušených objektech hrozí i samotným zlodějům.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117/zlodeji-v-orloveporube-rozkradaji-i-obydle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2026-06-29T08:53:53+02:00</dcterms:created>
  <dcterms:modified xsi:type="dcterms:W3CDTF">2026-06-29T08:53:53+02:00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