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Zvyšování odbornosti středoškoláků</w:t>
      </w:r>
    </w:p>
    <w:p>
      <w:pPr/>
      <w:r>
        <w:rPr/>
        <w:t xml:space="preserve">Střední průmyslová škola ve Frýdku-Místku. Loni ji v pěti studijních oborech absolvovalo 109 žáků. Z toho pouze sedm skončilo na úřadu práce. Obrovskou roli na těchto pozitivních číslech hraje i aktivní spolupráce s firmami.</w:t>
      </w:r>
    </w:p>
    <w:p>
      <w:pPr/>
      <w:r>
        <w:rPr/>
        <w:t xml:space="preserve">Čestmír Závodný, zástupce ředitele SPŠ FM: </w:t>
      </w:r>
      <w:r>
        <w:rPr>
          <w:i w:val="1"/>
          <w:iCs w:val="1"/>
        </w:rPr>
        <w:t xml:space="preserve">"Naše škola vždy úzce spolupracovala s firmami, zejména v oblasti hutnictví, strojírenství, v poslední době i v oblasti technického zařízení budov. Naši učitelé chodí o prázdninách na týdenní stáže, studenti na souvislé odborné praxe. Každoročně je to tak 100 firem v regionu a jsou i případy, kdy praxi vykonávají v zahraničí."</w:t>
      </w:r>
    </w:p>
    <w:p>
      <w:pPr/>
      <w:r>
        <w:rPr/>
        <w:t xml:space="preserve">Anketa, studenti SPŠ FM</w:t>
      </w:r>
      <w:r>
        <w:rPr>
          <w:i w:val="1"/>
          <w:iCs w:val="1"/>
        </w:rPr>
        <w:t xml:space="preserve">: "Bylo nám takto umožněno procestovat kousek Evropy. Byli jsme vlastně v Německu, v Lipsku. Byli jsme tam dva týdny na praxi, kdy jsme se učili obsluhovat CNC stroje, jednalo se o soustružení." "Myslím, že se to tady hodně zlepšilo. Hodně se to tady změnilo v oblasti modernizace, i když se tak blízko k té praxi nemůžeme dostat nikdy, ale hodně se to zlepšilo těmi různými granty."</w:t>
      </w:r>
    </w:p>
    <w:p>
      <w:pPr/>
      <w:r>
        <w:rPr/>
        <w:t xml:space="preserve">Škola je jednou ze dvou z celé České republiky, zapojenou do projektu Best.</w:t>
      </w:r>
    </w:p>
    <w:p>
      <w:pPr/>
      <w:r>
        <w:rPr/>
        <w:t xml:space="preserve">Martin Pokorný, spolurealizátor projektu:</w:t>
      </w:r>
      <w:r>
        <w:rPr>
          <w:i w:val="1"/>
          <w:iCs w:val="1"/>
        </w:rPr>
        <w:t xml:space="preserve">"Na nejvyšší úrovni EU si Evropská komise uvědomila, že studenti odborných škol, kteří jsou vlastně klíčem pro úspěch konkurenceschopnosti, vychází do praxe často se závažným problémem. A sice, že umí pracovat s materiály a technickými postupy, které prostě v praxi nepoužívají. Ten vývoj jde tak rychle kupředu, že bohužel to školství se v celé EU zpomaluje za tou praxí. Proto se rozhodla podpořit projekt Best, programu transféru inovací, Evropskou komisí, který má za cíl přímo podpořit spolupráci firem tak, aby spolupracovaly se školami v tom, že přinesou nejnovější technické poznatky, materiály, pracovní postupy na školy, aby studenti kteří tu školu opouští, byli schopni přímo s tím pracovat. Dva roky se připravoval nástup a momentálně jsou aplikovány dvě centra v celé ČR a sice ve FM a v Ostravě. Jedno je zaměřené na elektrotechniku, druhé na mechaniku."</w:t>
      </w:r>
    </w:p>
    <w:p>
      <w:pPr/>
      <w:r>
        <w:rPr/>
        <w:t xml:space="preserve">Jaroslav Zachurczok, výkonný ředitel firmy spolupracující se SPŠ FM: </w:t>
      </w:r>
      <w:r>
        <w:rPr>
          <w:i w:val="1"/>
          <w:iCs w:val="1"/>
        </w:rPr>
        <w:t xml:space="preserve">"Děláme technický support v případě vybavování laboratoří a následně pak průmyslovka v těch laboratořích, které jí pomáháme vybavit, vzdělává naše zaměstnance, kteří se posouvají dál a vytvářejí hodnotu pro naši firmu. To je reálný příklad."</w:t>
      </w:r>
    </w:p>
    <w:p>
      <w:pPr/>
      <w:r>
        <w:rPr/>
        <w:t xml:space="preserve">Projekt Best vychází z Gdaňského modelu a je nominován na 10 nejlepších projektů EU. Na střední průmyslovou školu se přijeli podívat zástupci ze zemí, které se do projektu zapojily.</w:t>
      </w:r>
    </w:p>
    <w:p>
      <w:pPr/>
      <w:r>
        <w:rPr/>
        <w:t xml:space="preserve">Martin Pokorný, spolurealizátor projektu: </w:t>
      </w:r>
      <w:r>
        <w:rPr>
          <w:i w:val="1"/>
          <w:iCs w:val="1"/>
        </w:rPr>
        <w:t xml:space="preserve">"Koordinátorem celého projektu je Estonsko, kde za celé Estonsko byl jediný tento projekt podpořen za celou zemi. A ve spolupráci právě s námi, Němci, Italy, Španěly, Poláky, se daly vlastně všechny ty síly dohromady a vytváří se takový soubor toho nejlepšího k motivaci pro spolupráci těch firem a paradoxně se nám to tady v MS kraji hodně povedlo."</w:t>
      </w:r>
    </w:p>
    <w:p>
      <w:pPr/>
      <w:r>
        <w:rPr/>
        <w:t xml:space="preserve">Zástupci firem a studenti navštívili devět nejmodernějších odborných dílen. Návštěvníci si prohlédli soustružnu, frézárnu, centrální laboratoř, technickou, nebo třeba metalografickou laboratoř. V té se zjišťují vlastnosti kovů. Nejedno pracoviště je dnes vybaveno nejmodernějšími stroji. A to díky obrovské finanční injekci z Evropských fondů, podpoře kraje a místních firem.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159/zvysovani-odbornosti-stredo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2026-06-09T23:08:27+02:00</dcterms:created>
  <dcterms:modified xsi:type="dcterms:W3CDTF">2026-06-09T23:08:27+02:00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