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sešli partneři projektu Prospects</w:t>
      </w:r>
    </w:p>
    <w:p>
      <w:pPr/>
      <w:r>
        <w:rPr/>
        <w:t xml:space="preserve">Cílem je zajistit práci pro bývalé pracovníky v hornictví, spolupracuje deset organizací a měst z 9 evropských zemí. Za Českou republiku je partnerem v projektu Svazek města a obcí okresu Karviná, který zastřešuje organizace v ostravsko-karvinském revíru.</w:t>
      </w:r>
    </w:p>
    <w:p>
      <w:pPr/>
      <w:r>
        <w:rPr/>
        <w:t xml:space="preserve">Eduard Heczko, náměstek pro ekonomiku a správu majetku Havířov: </w:t>
      </w:r>
      <w:r>
        <w:rPr>
          <w:i w:val="1"/>
          <w:iCs w:val="1"/>
        </w:rPr>
        <w:t xml:space="preserve">„I Havířov je město, nebo území dotčené těžbou, kde těžby uhlí skončila v roce 2007 a právě tento projekt má sloužit, vzájemně si vyměnit v rámci Evropy zkušenosti, jak tyto regiony využít v budoucnu. Celá řada námětů je z Německa, Španělska, Belgie, kde konkrétní věci se již realizují a právě tento workshop má za cíl si vyměňovat zkušenosti." </w:t>
      </w:r>
    </w:p>
    <w:p>
      <w:pPr/>
      <w:r>
        <w:rPr/>
        <w:t xml:space="preserve">Na společném večeru byli delegáti ostatních zemí seznámeni s historii, současnosti i budoucnosti Havířova. Ten čeká velký projekt, kterým je využití areálu Dukla. Koordinátor projektu sdělil, že situaci v České republice sledují.</w:t>
      </w:r>
    </w:p>
    <w:p>
      <w:pPr/>
      <w:r>
        <w:rPr/>
        <w:t xml:space="preserve">Patrice Delattre, koordinátor projektu: </w:t>
      </w:r>
      <w:r>
        <w:rPr>
          <w:i w:val="1"/>
          <w:iCs w:val="1"/>
        </w:rPr>
        <w:t xml:space="preserve">„My už jsme byli seznámeni s problémy, které se týkají krajiny kolem Karviné. My už několik let spolupracujeme s městy, které jsou součástí sdružení a hovoříme o těchto problémech. Já jsem zaznamenal, že od roku 2005 došlo v mnoha ohledech k pozitivnímu vývoji."</w:t>
      </w:r>
    </w:p>
    <w:p>
      <w:pPr/>
      <w:r>
        <w:rPr/>
        <w:t xml:space="preserve">Nejvíce koordinátora v dobrém překvapilo, jak se region snaží starat o ochranu životního prostředí a dále kolik se vytvořilo nových podniků.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261/v-havirove-se-sesli-partneri-projektu-prosp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2026-04-11T21:45:51+02:00</dcterms:created>
  <dcterms:modified xsi:type="dcterms:W3CDTF">2026-04-11T21:45:51+02:00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