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jako na vysoké škole</w:t>
      </w:r>
    </w:p>
    <w:p>
      <w:pPr/>
      <w:r>
        <w:rPr/>
        <w:t xml:space="preserve">Vyhýbat se písemkám nebo zkoušení ve třídách, kde je zavedené hodnocení pomocí kreditů, už nemá smysl. I když žák nasbírá za pololetí pět dvojek, může to ve finále znamenat úplně jinou známku. Důležitý je počet získaných kreditů a ty se také, jako bonusové, dávají za aktivitu, připravenost, či účast na soutěžích.</w:t>
      </w:r>
    </w:p>
    <w:p>
      <w:pPr/>
      <w:r>
        <w:rPr/>
        <w:t xml:space="preserve">Iva Badurová, zástupkyně ředitele: </w:t>
      </w:r>
      <w:r>
        <w:rPr>
          <w:i w:val="1"/>
          <w:iCs w:val="1"/>
        </w:rPr>
        <w:t xml:space="preserve">"Kreditní systém nám také pomáhá v komunikaci mezi učitelem a žákem, protože je klasifikační období a někteří žáci v současné době mají tendenci chodit a říkat, já chci lepší známku a proč mám takovou známku. Vytváří neadekvátní jakýsi nátlak. Kreditní systém stanovuje přesná pravidla, přesné hranice jak pro učitele, tak pro žáky."</w:t>
      </w:r>
    </w:p>
    <w:p>
      <w:pPr/>
      <w:r>
        <w:rPr/>
        <w:t xml:space="preserve">Škola se pro pilotní projekt rozhodla z několika důvodů. Iva Badurová, zástupkyně ředitele: </w:t>
      </w:r>
      <w:r>
        <w:rPr>
          <w:i w:val="1"/>
          <w:iCs w:val="1"/>
        </w:rPr>
        <w:t xml:space="preserve">"Některé děti se schovávají před testy, když nejsou naučeni. Další problém byl, že některé děti se cítí ukřivděny, protože nepřesně vnímají kritéria, v rámci kterých jim dal učitel známku. Další problém je, že současná reforma nás staví před problém, jak do hodnocení nějakým rozumným způsobem zahrnout rozvoj a hodnocení klíčových kompetencí. A to vysvětlení jsme našli v kreditním systému. Kreditní systém se testuje v některých třídách a předmětech na druhém stupni a jen u učitelů, kteří tomu byli nakloněni."</w:t>
      </w:r>
    </w:p>
    <w:p>
      <w:pPr/>
      <w:r>
        <w:rPr/>
        <w:t xml:space="preserve">Aleš Kundel, učitel: </w:t>
      </w:r>
      <w:r>
        <w:rPr>
          <w:i w:val="1"/>
          <w:iCs w:val="1"/>
        </w:rPr>
        <w:t xml:space="preserve">"Kredity mi připadají, co se týče hodnocení žáků, objektivnější. Kvalifikují vědomosti trochu jinak, než známka. Kladou na žáka větší nároky k zodpovědnosti a k zodpovědnějšímu přístupu ke zkoušení. Kredity se převádějí za známku procentuálně. Zhruba do těch devadesáti procent ze sta to je jednička."</w:t>
      </w:r>
    </w:p>
    <w:p>
      <w:pPr/>
      <w:r>
        <w:rPr/>
        <w:t xml:space="preserve">Anketa, žáci 7. A: 1. </w:t>
      </w:r>
      <w:r>
        <w:rPr>
          <w:i w:val="1"/>
          <w:iCs w:val="1"/>
        </w:rPr>
        <w:t xml:space="preserve">"Kredity jsou rozhodně lepší, protože je to spravedlivější."</w:t>
      </w:r>
      <w:r>
        <w:rPr/>
        <w:t xml:space="preserve"> 2. </w:t>
      </w:r>
      <w:r>
        <w:rPr>
          <w:i w:val="1"/>
          <w:iCs w:val="1"/>
        </w:rPr>
        <w:t xml:space="preserve">"Je to nefér vůči těm, kteří chodí do školy, snaží se a chtějí napsat ty testy."</w:t>
      </w:r>
    </w:p>
    <w:p>
      <w:pPr/>
      <w:r>
        <w:rPr/>
        <w:t xml:space="preserve">Děti si prý na novinku rychle zvykly, rodiče potřebují více času. Iva Badurová, zástupkyně ředitele: </w:t>
      </w:r>
      <w:r>
        <w:rPr>
          <w:i w:val="1"/>
          <w:iCs w:val="1"/>
        </w:rPr>
        <w:t xml:space="preserve">"Je to pilotní projekt a jedeme ho paralelně s klasickým známkováním, dítě musí v každém okamžiku vědět, jak mu vychází i známka. Je to důležité i kvůli rodičům, protože to vysvětlování je náročnější pro rodiče, protože jsme s nimi méně v kontaktu. Vyrobili jsme leták, vysvětlujeme na třídních schůzkách a děti doma vysvětlují, jak to všechno funguje."</w:t>
      </w:r>
    </w:p>
    <w:p>
      <w:pPr/>
      <w:r>
        <w:rPr/>
        <w:t xml:space="preserve">Anketa, žáci 7. A: </w:t>
      </w:r>
      <w:r>
        <w:rPr>
          <w:i w:val="1"/>
          <w:iCs w:val="1"/>
        </w:rPr>
        <w:t xml:space="preserve">"Mamka říká proč tam nemáš napsané ty známky? A já jí říkám, protože to jsou body."</w:t>
      </w:r>
    </w:p>
    <w:p>
      <w:pPr/>
      <w:r>
        <w:rPr/>
        <w:t xml:space="preserve">Bodové hodnocení bude pokračovat i v příštím školním roce a připojí se k němu další některé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40/hodnoceni-jako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