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Karvinské laťky 12. června 2009</w:t>
      </w:r>
    </w:p>
    <w:p>
      <w:pPr/>
      <w:r>
        <w:rPr/>
        <w:t xml:space="preserve">Od 9 do 12 hodin budou přímo na karvinském náměstí soutěžit ve skoku vysokém děti ze základních škol z Karviné a blízkého okolí. Akci organizuje Městský dům kultury společně s komisí tělovýchovy a sportu a statutárním městem Karviná. Po skončení Karvinské laťky se na parkovišti u letního kina odstartuje další sportovní klání tříčlenných družstev v basketbalu nazvané Streetball cup 2009. Součástí bude i zajímavé kulturní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58/druhy-rocnik-karvinske-latky-12-cervn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2026-10-26T11:24:09+01:00</dcterms:created>
  <dcterms:modified xsi:type="dcterms:W3CDTF">2026-10-26T11:24:09+01:00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