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20.5.2012,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Vendryně má nové napojení</w:t>
      </w:r>
    </w:p>
    <w:p>
      <w:pPr/>
      <w:r>
        <w:rPr/>
        <w:t xml:space="preserve">Silnice I/11 mezi Třincem a Jablunkovem je jeden z hlavních tahů v MS kraji, protože pokračuje dále na Slovensko. Denně po ní projede 22 tisíc aut z toho 3 tisíce kamionů. Z Vendryně, která leží u této silnice se na frekventovanou silnice téměř nedalo vjet, a proto bylo vybudováno nové napojení.</w:t>
      </w:r>
    </w:p>
    <w:p>
      <w:pPr/>
      <w:r>
        <w:rPr/>
        <w:t xml:space="preserve">Rudolf Bilko, (nez.)starosta Vendryně: </w:t>
      </w:r>
      <w:r>
        <w:rPr>
          <w:i w:val="1"/>
          <w:iCs w:val="1"/>
        </w:rPr>
        <w:t xml:space="preserve">"Viditelný význam pro občany je především zlepšení bezpečnosti. Široký přehledný výjezd na silnici I/11." </w:t>
      </w:r>
    </w:p>
    <w:p>
      <w:pPr/>
      <w:r>
        <w:rPr/>
        <w:t xml:space="preserve">Anketa, řidiči: </w:t>
      </w:r>
      <w:r>
        <w:rPr>
          <w:i w:val="1"/>
          <w:iCs w:val="1"/>
        </w:rPr>
        <w:t xml:space="preserve">"Lépe to vypadá, předtím to bylo hrozné." "Dá se lépe vyjet." </w:t>
      </w:r>
    </w:p>
    <w:p>
      <w:pPr/>
      <w:r>
        <w:rPr/>
        <w:t xml:space="preserve">Vybudováno bylo 200 metrů silnice, kruhový objezd dvě zastávky, chodníky i nové odbočovací pruhy.</w:t>
      </w:r>
    </w:p>
    <w:p>
      <w:pPr/>
      <w:r>
        <w:rPr/>
        <w:t xml:space="preserve">Celkem stavba stála 83 milionů korun a většinu peněz zaplatily evropské fondy.</w:t>
      </w:r>
    </w:p>
    <w:p>
      <w:pPr/>
      <w:r>
        <w:rPr/>
        <w:t xml:space="preserve">Miroslav Novák (ČSSD), náměstek hejtmana MS kraje:</w:t>
      </w:r>
      <w:r>
        <w:rPr>
          <w:i w:val="1"/>
          <w:iCs w:val="1"/>
        </w:rPr>
        <w:t xml:space="preserve"> "Evropa uhradila 54 mil. kč a MS kraje ze svého rozpočtu 27 Milionů korun."</w:t>
      </w:r>
    </w:p>
    <w:p>
      <w:pPr/>
      <w:r>
        <w:rPr/>
        <w:t xml:space="preserve">Místní trochu mrzí, že nemohlo být vybudováno mimoúrovňové křížení. To ale bohužel nešlo kvůli Olši, jejíž údolí je zde chráněnou lokalitou.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585/vendryne-ma-nove-napoj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2026-06-25T21:54:09+02:00</dcterms:created>
  <dcterms:modified xsi:type="dcterms:W3CDTF">2026-06-25T21:54:09+02:00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