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europarlamentu 2009 ve Stonavě</w:t>
      </w:r>
    </w:p>
    <w:p>
      <w:pPr/>
      <w:r>
        <w:rPr/>
        <w:t xml:space="preserve">O víkendu se v naší zemi konaly volby do evropského parlamentu. nejvyšší účast voličů byla opět ve Stonavě, kdy k volebním urnám přišlo 32,20 % oprávněných voličů. Nejvíc, 38,06 % hlasů získala Česká strana sociálně demokratická, za ní skončila ODS s 20,72% hlasy, následovala Komunistická strana Čech a Moravy, pro kterou hlasovalo 16,66% voličů. Čtvrtá skončila KDU-ČSL se 7,65%. Celkově se na Karvinsku zúčastnilo voleb 22,96 % oprávněných voličů. Nejvíce hlasů, a to 36,22%, získala Česká strana sociálně demokratická.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63/volby-do-europarlamentu-2009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2026-05-26T13:34:37+02:00</dcterms:created>
  <dcterms:modified xsi:type="dcterms:W3CDTF">2026-05-26T13:34:37+02:00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