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Havířově</w:t>
      </w:r>
    </w:p>
    <w:p>
      <w:pPr/>
      <w:r>
        <w:rPr/>
        <w:t xml:space="preserve">Smyslem akce byla prezentace poskytovatelů sociálních služeb a seznámení širší veřejnosti s možnostmi, jak pomáhat lidem, kteří už vlastními silami svoji tíživou sociální situaci nedokážou řešit. Do Havířova přijalo pozvání přes 40 organizací. Zájem o setkání v Havířově projevili také pracovníci zařízení, která na sociální služby navazují - nemocnice, organizace Tyflocentrum, soukromé Sanatorium Kochova a další. V rámci dne proběhla také prezentace pěstounské péče, předváděli se kompenzační a rehabilitační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773/den-socialni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2026-08-18T02:10:41+02:00</dcterms:created>
  <dcterms:modified xsi:type="dcterms:W3CDTF">2026-08-18T02:10:41+02:00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