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se v Karviné žije dobře</w:t>
      </w:r>
    </w:p>
    <w:p>
      <w:pPr/>
      <w:r>
        <w:rPr/>
        <w:t xml:space="preserve">Potěšující zpráva pro seniory žijící v Karviné, v unikátním výzkumu nazvaném Město přátelské seniorům 2009 se umístila Karviná na druhém místě velmi těsně za Havířovem.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„Na základě důkladných průzkumů ve 35 městech různých velikostí po celém světě, po všech pěti obydlených světadílech, Světová zdravotnická organizace a její experti, vymezili osm základních oblastí, ve kterých se láme chleba z pohledu stárnoucích nebo starších lidí právě ve městském prostředí. Důležité je, jestli se jim tam bydlí dobře a jestli mají možnosti pro aktivní odpočinek."</w:t>
      </w:r>
    </w:p>
    <w:p>
      <w:pPr/>
      <w:r>
        <w:rPr/>
        <w:t xml:space="preserve">Hodnotilo se například veřejné prostranství, doprava, bydlení, možnosti společenského života, úcta k seniorům či možnost politické angažovanosti a dobrovolnických aktivit.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„To, co má Karviná tak trochu navíc oproti Havířovu, je podpora dobrovolnických aktivit, možnosti pro dobrovolnictví právě na straně seniorů, což musím říct, že v Havířově na tom nejsou tak daleko jako tady v Karviné, dokonce, myslím, že Karviná je v tomto směru nejlepší v České republice. 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„To, že jsme skončili druzí, jako druhé nejlepší město přátelské seniorům, mě samozřejmě velmi těší, protože je to známka toho, že si seniorů v našem městě vážíme a že v celorepublikovém měřítku jsme jedni z nejlepších. Je to pro nás motivace pro to, abychom se zlepšovali a abychom opravdu vytvářeli velmi dobré podmínky pro seniory, protože si to zaslouží a měli by důstojně trávit svůj podzim života."</w:t>
      </w:r>
    </w:p>
    <w:p>
      <w:pPr/>
      <w:r>
        <w:rPr/>
        <w:t xml:space="preserve">Anketa, karvinští senioři: 1.  </w:t>
      </w:r>
      <w:r>
        <w:rPr>
          <w:i w:val="1"/>
          <w:iCs w:val="1"/>
        </w:rPr>
        <w:t xml:space="preserve">„Je to tady opravdu pěkné prostředí." 2. „S manželkou jdeme do parku nebo do Darkova do lázní vždycky v neděli, kdy jsou koncerty." </w:t>
      </w:r>
      <w:r>
        <w:rPr/>
        <w:t xml:space="preserve">3. </w:t>
      </w:r>
      <w:r>
        <w:rPr>
          <w:i w:val="1"/>
          <w:iCs w:val="1"/>
        </w:rPr>
        <w:t xml:space="preserve">„Jsou tady každou neděli koncerty, takže máme vyžití."</w:t>
      </w:r>
      <w:r>
        <w:rPr/>
        <w:t xml:space="preserve"> 4. </w:t>
      </w:r>
      <w:r>
        <w:rPr>
          <w:i w:val="1"/>
          <w:iCs w:val="1"/>
        </w:rPr>
        <w:t xml:space="preserve">„Já jsem velice spokojený, celý život jsem pracoval na šachtě. Na vysoké úrovni tady máme kulturní prostředí, ale také sportovní vyžití a je tady všechno možné." </w:t>
      </w:r>
    </w:p>
    <w:p>
      <w:pPr/>
      <w:r>
        <w:rPr/>
        <w:t xml:space="preserve">Nemalý podíl na celém úspěchu má samozřejmě také karvinská radnice, která pro seniory organizuje spoustu činností. Dalibor Závacký, náměstek primátora: </w:t>
      </w:r>
      <w:r>
        <w:rPr>
          <w:i w:val="1"/>
          <w:iCs w:val="1"/>
        </w:rPr>
        <w:t xml:space="preserve">„Ve městě máme pět klubů pro seniory, kde tuto činnost částečně financujeme. V těchto klubech senioři dělají různé věci od smažení vaječiny, kácení májky, přes tanečky, případně si dělají i zabíjačky a takto velmi aktivně tráví svůj život v kruhu svých blízkých. Do těchto klubů chodí nejen senioři, ale často, protože tam sám chodím také, vídávám tam jejich vnuky, dcery, syny a tak dále." </w:t>
      </w:r>
    </w:p>
    <w:p>
      <w:pPr/>
      <w:r>
        <w:rPr/>
        <w:t xml:space="preserve">Nezanedbatelnou součástí péče o seniory jsou také domy s pečovatelskou službou, které jsou rozmístěny po celém městě. Dalibor Závacký, náměstek primátora: </w:t>
      </w:r>
      <w:r>
        <w:rPr>
          <w:i w:val="1"/>
          <w:iCs w:val="1"/>
        </w:rPr>
        <w:t xml:space="preserve">„Senior, který chce využít služby tohoto domu, si může požádat o to, aby se nastěhoval do místa svého bydliště, kde trávil třeba celý život a nechce přetrhat vztahy, které má se svými kolegy, známými a podobně."</w:t>
      </w:r>
    </w:p>
    <w:p>
      <w:pPr/>
      <w:r>
        <w:rPr/>
        <w:t xml:space="preserve">Prvenství v žebříčku uniklo Karviné jen o několik málo setin bodu, motivací pro karvinskou radnici je dosáhnout v příštím roce pomyslné zlaté příčky.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90/seniorum-se-v-karvine-zije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2026-04-06T14:36:12+02:00</dcterms:created>
  <dcterms:modified xsi:type="dcterms:W3CDTF">2026-04-06T14:36:12+02:00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