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Zajímavý kalendář pro příští rok vydalo Muzeum v Bruntále</w:t>
      </w:r>
    </w:p>
    <w:p>
      <w:pPr/>
      <w:r>
        <w:rPr/>
        <w:t xml:space="preserve">Nápad připravit kalendář na rok, kdy město slaví své významné jubileum, se zrodil už v loňském roce. Muzejníci se neprodleně pustili do práce.</w:t>
      </w:r>
    </w:p>
    <w:p>
      <w:pPr/>
      <w:r>
        <w:rPr/>
        <w:t xml:space="preserve">Hana Garncarzová, ředitelka muzea: </w:t>
      </w:r>
      <w:r>
        <w:rPr>
          <w:i w:val="1"/>
          <w:iCs w:val="1"/>
        </w:rPr>
        <w:t xml:space="preserve">"První myšlenka byla, že by to měl být kalendář s fotografiemi dobovými, které máme ve sbírkách. Když jsme ten kalendář připravili, tak se nám zdálo, že fotografie, které máme k dispozici, jsou buď notoricky známé, nebo že jsou to místa, která už neexistují, a že ty pohledy nejsou až tak zajímavé."</w:t>
      </w:r>
    </w:p>
    <w:p>
      <w:pPr/>
      <w:r>
        <w:rPr/>
        <w:t xml:space="preserve">Většina obrazů v kalendáři je uložena v depozitářích. Naposledy je lidé mohli spatřit před mnoha lety.</w:t>
      </w:r>
    </w:p>
    <w:p>
      <w:pPr/>
      <w:r>
        <w:rPr/>
        <w:t xml:space="preserve">Hana Garncarzová, ředitelka muzea: </w:t>
      </w:r>
      <w:r>
        <w:rPr>
          <w:i w:val="1"/>
          <w:iCs w:val="1"/>
        </w:rPr>
        <w:t xml:space="preserve">"Většina obrazů, které v kalendáři jsou, byla vystavena na výstavě k 790. výročí města, ale většina lidí si to tak pamatovat nebude. Chystáme, že budou tyto ikonografické materiály vystaveny i v příštím roce."</w:t>
      </w:r>
    </w:p>
    <w:p>
      <w:pPr/>
      <w:r>
        <w:rPr/>
        <w:t xml:space="preserve">Nejen výběr obrazů, ale také grafické zpracování je dílem bruntálských muzejníků. Některé obrazy představovaly skutečný oříšek.</w:t>
      </w:r>
    </w:p>
    <w:p>
      <w:pPr/>
      <w:r>
        <w:rPr/>
        <w:t xml:space="preserve">Viktor Čapka, muzejník, fotograf: </w:t>
      </w:r>
      <w:r>
        <w:rPr>
          <w:i w:val="1"/>
          <w:iCs w:val="1"/>
        </w:rPr>
        <w:t xml:space="preserve">"Velká práce byla s obrazem požáru, který je tady na straně listopadu. Ten originál je malovaný na plechu a obecně ty hnědé a červené tóny jsou pro tiskaře taková obtížná záležitost, takže docílit toho, aby se ten tisk podobal originálu, vyžaduje už trochu větší snahu a postup profesionální."</w:t>
      </w:r>
    </w:p>
    <w:p>
      <w:pPr/>
      <w:r>
        <w:rPr/>
        <w:t xml:space="preserve">Zájemci si mohou kalendář zakoupit už teď v dostatečném předstihu.</w:t>
      </w:r>
    </w:p>
    <w:p>
      <w:pPr/>
      <w:r>
        <w:rPr/>
        <w:t xml:space="preserve">Vlasta Marušáková, prodejce na zámku: </w:t>
      </w:r>
      <w:r>
        <w:rPr>
          <w:i w:val="1"/>
          <w:iCs w:val="1"/>
        </w:rPr>
        <w:t xml:space="preserve">"Ano, ten kalendář na rok 2013 už je v prodeji. Prozatím máme v prodejně 50 kusů, ale máme ho dostatek, ve skladu je ho více."</w:t>
      </w:r>
    </w:p>
    <w:p>
      <w:pPr/>
      <w:r>
        <w:rPr/>
        <w:t xml:space="preserve">Kalendář pro příští rok s obrazy Bruntálu je ojedinělou záležitostí. Je vůbec první, který bruntálské muzeum vydalo.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919/zajimavy-kalendar-pro-pristi-rok-vydalo-muzeum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2026-10-08T16:20:05+02:00</dcterms:created>
  <dcterms:modified xsi:type="dcterms:W3CDTF">2026-10-08T16:20:05+02:00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