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prázdninách pozor na děti</w:t>
      </w:r>
    </w:p>
    <w:p>
      <w:pPr/>
      <w:r>
        <w:rPr/>
        <w:t xml:space="preserve">Letošní květen znamenal v řeči novojičínských hasiču toto: 136 událostí, 24 zraněných a 3 usmrcené osoby. Hasiči se v pátém měsíci roku rozhodně nenudili.</w:t>
      </w:r>
    </w:p>
    <w:p>
      <w:pPr/>
      <w:r>
        <w:rPr/>
        <w:t xml:space="preserve">Právě vzhledem ke zkušenostem, mají hasiči varování pro všechny rodiče. Prázdniny znamenají žádné povinnosti, žádné domácí úkoly či učení. Prázdniny jsou dobou, na kterou se děti těší nejvíce. Rodiče naproti tomu spíše o něco méně, přibývá jim totiž starost, co s dětmi a také obavy, aby se jejich ratolesti chovaly bezpečně k sobě i druhým. Například při táboření v přírodě je ke vzniku požáru jen krůček.</w:t>
      </w:r>
    </w:p>
    <w:p>
      <w:pPr/>
      <w:r>
        <w:rPr/>
        <w:t xml:space="preserve">Dagmar Benešová, preventistka Hasičského záchranného sboru Moravskoslezského kraje, ÚO Nový Jičín: </w:t>
      </w:r>
      <w:r>
        <w:rPr>
          <w:i w:val="1"/>
          <w:iCs w:val="1"/>
        </w:rPr>
        <w:t xml:space="preserve">"Důležité je dodržovat zásady při rozdělávání ohně. Oheň rozdělávat vždy za přítomnosti dospělé osoby, nikdy nezapalovat oheň v těsné blízkosti lesa a dodržovat minimálně vzdálenost 50 metrů. Dále nikdy nerozdělávat oheň za extrémního počasí, například za silného větru nebo za velkého sucha, rovněž neponechávat oheň bez dozoru."</w:t>
      </w:r>
    </w:p>
    <w:p>
      <w:pPr/>
      <w:r>
        <w:rPr/>
        <w:t xml:space="preserve">Pozor také na zásobu dostatečného množství vody k uhašení. Děti by také neměly sedět moc blízko ohně, aby na nich nezačaly hořet šaty, či do něj vhazovat výbušné předměty. V přírodě nebo i ve městech je nutné dávat pozor na potenciálně nebezpečná místa jako okraje skal, jeskyně, štoly, lešení, komíny či kanalizace. Nebezpečné je také skákání do vody tam, kde není známa hloubka vody, či přeceňování svých plaveckých schopností.</w:t>
      </w:r>
    </w:p>
    <w:p>
      <w:pPr/>
      <w:r>
        <w:rPr/>
        <w:t xml:space="preserve">Dagmar Benešová, preventistka Hasičského záchranného sboru Moravskoslezského kraje, ÚO Nový Jičín:</w:t>
      </w:r>
      <w:r>
        <w:rPr>
          <w:i w:val="1"/>
          <w:iCs w:val="1"/>
        </w:rPr>
        <w:t xml:space="preserve"> "Rodiče by neměli zapomínat, že i doma čekají na děti různé nástrahy. Proto je důležité nenechávat zbytečně v dosahu dětí zápalky, zapalovače, zábavnou pyrotechniku, svíčky nebo různé chemické přípravky. Dále děti upozornit, že plynové a elektrické sporáky a jiné elektrické spotřebiče nejsou určeny ke hraní a k pokusům a různým experimentům. A rovněž dětem připomenout určité zásady, které by měly dodržovat při odchodu z domu, tedy že nesmí zapomenout klíče, měly by překontrolovat domácí spotřebiče, jako je sporák, světla, žehlička a varná konvice."</w:t>
      </w:r>
    </w:p>
    <w:p>
      <w:pPr/>
      <w:r>
        <w:rPr/>
        <w:t xml:space="preserve">Hasiči se každé prázdniny setkávají s mnoha nešťastnými událostmi. Podle zkušeností jsou ale aspoň trochu poučené děti na nebezpečí lépe připraveny a umí mu předcházet.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99/o-prazdninach-pozor-na-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2026-05-16T19:19:03+02:00</dcterms:created>
  <dcterms:modified xsi:type="dcterms:W3CDTF">2026-05-16T19:19:03+02:00</dcterms:modified>
</cp:coreProperties>
</file>

<file path=docProps/custom.xml><?xml version="1.0" encoding="utf-8"?>
<Properties xmlns="http://schemas.openxmlformats.org/officeDocument/2006/custom-properties" xmlns:vt="http://schemas.openxmlformats.org/officeDocument/2006/docPropsVTypes"/>
</file>