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Na Nábřeží získal cenu odborné poroty</w:t>
      </w:r>
    </w:p>
    <w:p>
      <w:pPr/>
      <w:r>
        <w:rPr/>
        <w:t xml:space="preserve">In - line bruslaři, maminky s kočárky, biketrialsti nebo senioři na procházce. Ti všichni si užívají nově zrekonstruovaného parku Na nábřeží, který zapadá do meandry řeky Lučiny. Právě propojení přírodních prvků parku vyneslo Havířovu prestižní ocenění, a to cenu odborné poroty v soutěži stavba Moravskoslezského krje za rok 2011.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„Bylo to perfektní překvapení pro nás. Je to uznání odborné poroty, která je složena z projektantů, architektů odborníků v oboru i realizátorů."</w:t>
      </w:r>
    </w:p>
    <w:p>
      <w:pPr/>
      <w:r>
        <w:rPr/>
        <w:t xml:space="preserve">Kromě dvou hřišť pro děti s mobiliářem jsou v parku další 4 hřiště pro biketrial s různou obtížností. Unikátní je rovněž malý lyžařský vlek. V aleji je také dostatečné množství laviček k odpočinku. Město má s parkem další plány.</w:t>
      </w:r>
    </w:p>
    <w:p>
      <w:pPr/>
      <w:r>
        <w:rPr/>
        <w:t xml:space="preserve">Petr Smrček, náměstek primátora (ČSSD): </w:t>
      </w:r>
      <w:r>
        <w:rPr>
          <w:i w:val="1"/>
          <w:iCs w:val="1"/>
        </w:rPr>
        <w:t xml:space="preserve">„V současnosti se jedná o nový trend. Jedná se o zařízení pro cvičení seniorů a uvažujeme také o atrakcích pro jiné sporty." </w:t>
      </w:r>
    </w:p>
    <w:p>
      <w:pPr/>
      <w:r>
        <w:rPr/>
        <w:t xml:space="preserve">Cyklisté a bruslaři se mohou ještě v letošním roce těšit na prodloužení cykloztezky. Rekonstrukce parku stále téměř 37 milionů korun. Městu se podařilo na projekt získat dotaci ve výši 29,5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051/park-na-nabrezi-ziskal-cenu-odborne-por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2026-07-27T14:53:42+02:00</dcterms:created>
  <dcterms:modified xsi:type="dcterms:W3CDTF">2026-07-27T14:53:42+02:00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