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K. Světlé uspořádala pro mateřinky Olympiádu</w:t>
      </w:r>
    </w:p>
    <w:p>
      <w:pPr/>
      <w:r>
        <w:rPr/>
        <w:t xml:space="preserve">Michaela Janíková, učitelka ZŠ K. Světlé: </w:t>
      </w:r>
      <w:r>
        <w:rPr>
          <w:i w:val="1"/>
          <w:iCs w:val="1"/>
        </w:rPr>
        <w:t xml:space="preserve">„Máme tady šest stanovišť. Jsou tady taková netradiční náčiní, tunel, kruhy, pak tady máme skákadla, děti si šly zaběnat, protože se jim líbí, že to paní učitelka stopuje." </w:t>
      </w:r>
    </w:p>
    <w:p>
      <w:pPr/>
      <w:r>
        <w:rPr/>
        <w:t xml:space="preserve">Blanka Penevová, učitelka MŠ Přímá:</w:t>
      </w:r>
      <w:r>
        <w:rPr>
          <w:i w:val="1"/>
          <w:iCs w:val="1"/>
        </w:rPr>
        <w:t xml:space="preserve">„Mně se to líbí. Děti se tady můžou vysportovat, organizace se mi také líbila. Je to zábavné."</w:t>
      </w:r>
    </w:p>
    <w:p>
      <w:pPr/>
      <w:r>
        <w:rPr/>
        <w:t xml:space="preserve">Irena Fuňoková, učitelka MŠ Kosmonautů:</w:t>
      </w:r>
      <w:r>
        <w:rPr>
          <w:i w:val="1"/>
          <w:iCs w:val="1"/>
        </w:rPr>
        <w:t xml:space="preserve">„Já myslím, že je to výborné, protože takovou akci jsme neměli za celý rok. Myslím, že tomu věnovali hodně času a je to vyzitka také školy."</w:t>
      </w:r>
    </w:p>
    <w:p>
      <w:pPr/>
      <w:r>
        <w:rPr/>
        <w:t xml:space="preserve">A protože celá akce dopadla na jedničku, škola určitě uspořádá i druhý ročník Olympiády.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055/zs-k-svetle-usporadala-pro-materinky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2026-04-04T06:21:50+02:00</dcterms:created>
  <dcterms:modified xsi:type="dcterms:W3CDTF">2026-04-04T06:21:50+02:00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