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24.7.2012, 05:38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Čtvrtstoletí starý Liliovník tulipánokvětý u Heřmana Menzela</w:t>
      </w:r>
    </w:p>
    <w:p>
      <w:pPr/>
      <w:r>
        <w:rPr/>
        <w:t xml:space="preserve">Urostlý strom, který by letos mohl slavit čtvrtstoletí svého bytí, pochází ze Severní Ameriky a nese jméno jako z pohádky.</w:t>
      </w:r>
    </w:p>
    <w:p>
      <w:pPr/>
      <w:r>
        <w:rPr/>
        <w:t xml:space="preserve">Heřman Menzel: </w:t>
      </w:r>
      <w:r>
        <w:rPr>
          <w:i w:val="1"/>
          <w:iCs w:val="1"/>
        </w:rPr>
        <w:t xml:space="preserve">"Jmenuje se liliovník tulipánokvětý a pochází z oblasti velkých kanadských jezer a vlastně roste v poříčí Mississippi."</w:t>
      </w:r>
    </w:p>
    <w:p>
      <w:pPr/>
      <w:r>
        <w:rPr/>
        <w:t xml:space="preserve">Heřmanu Menzlovi se jako vedoucímu šlechtitelské stanice podařilo před léty sehnat semínka liliovníku přímo z jejich domoviny.</w:t>
      </w:r>
    </w:p>
    <w:p>
      <w:pPr/>
      <w:r>
        <w:rPr/>
        <w:t xml:space="preserve">Heřman Menzel: </w:t>
      </w:r>
      <w:r>
        <w:rPr>
          <w:i w:val="1"/>
          <w:iCs w:val="1"/>
        </w:rPr>
        <w:t xml:space="preserve">"Zasadil jsem ho v roce 1987, ty semínka skoro všechny vzešla. To je zvláštní, protože má velmi malou klíčivost. Ty květy jsou skutečně nádherné. To jsou opravdové tulipány, které rozkvétají na velkém stromu. On dosahuje takové mohutnosti jako dub nebo lípa."</w:t>
      </w:r>
    </w:p>
    <w:p>
      <w:pPr/>
      <w:r>
        <w:rPr/>
        <w:t xml:space="preserve">Liliovník patří v Americe k důležitým dřevinám. Poskytuje světlé, lehké, snadno opracovatelné dřevo, ze kterého se vyrábí také nábytek. Kdysi se z něj dokonce stavěly domy. Obvykle je strom v tuto dobu obsypaný nádhernými květy.</w:t>
      </w:r>
    </w:p>
    <w:p>
      <w:pPr/>
      <w:r>
        <w:rPr/>
        <w:t xml:space="preserve">Heřman Menzel: </w:t>
      </w:r>
      <w:r>
        <w:rPr>
          <w:i w:val="1"/>
          <w:iCs w:val="1"/>
        </w:rPr>
        <w:t xml:space="preserve">"Letos je to smůla, že ten mrazíček, který byl jednu noc mínus šest, skoro mínus sedm tady bylo, tak všechny ty květy, které byly v rozpuku, zmrzly. Takže letos je takový smutný pohled na ten strom."</w:t>
      </w:r>
    </w:p>
    <w:p>
      <w:pPr/>
      <w:r>
        <w:rPr/>
        <w:t xml:space="preserve">Nezbývá tedy nic jiného, než se těšit na příští rok. To už snad jarní mrazy květy nepoškodí.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208/ctvrtstoleti-stary-liliovnik-tulipanokvety-u-hermana-menz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2026-04-05T20:16:27+02:00</dcterms:created>
  <dcterms:modified xsi:type="dcterms:W3CDTF">2026-04-05T20:16:27+02:00</dcterms:modified>
</cp:coreProperties>
</file>

<file path=docProps/custom.xml><?xml version="1.0" encoding="utf-8"?>
<Properties xmlns="http://schemas.openxmlformats.org/officeDocument/2006/custom-properties" xmlns:vt="http://schemas.openxmlformats.org/officeDocument/2006/docPropsVTypes"/>
</file>