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z podpáleného bytu na ulici 17. listopadu zemřel</w:t>
      </w:r>
    </w:p>
    <w:p>
      <w:pPr/>
      <w:r>
        <w:rPr/>
        <w:t xml:space="preserve">Rok si užíval Václav Voznica z Havířova spokojeného důchodu, bohužel jen do 18. května. Zhruba ve dvě hodiny ráno neznámý žhář zapálil rohož před bytem, kde spal pan Václav, jeho dcera a vnuk. Plameny a hlavně kouř pohltily celý byt. Pětiletý Patrik už nikdy neuvidí svého dědečka.</w:t>
      </w:r>
    </w:p>
    <w:p>
      <w:pPr/>
      <w:r>
        <w:rPr/>
        <w:t xml:space="preserve">I přes veškerou snahu lékařů pan Voznica 17. července svým zraněním v havířovské nemocnici podlehl.</w:t>
      </w:r>
    </w:p>
    <w:p>
      <w:pPr/>
      <w:r>
        <w:rPr/>
        <w:t xml:space="preserve">Jana Zlatnerová, mluvčí havířovské nemocnice: </w:t>
      </w:r>
      <w:r>
        <w:rPr>
          <w:i w:val="1"/>
          <w:iCs w:val="1"/>
        </w:rPr>
        <w:t xml:space="preserve">„Zemřel pravděpodobně na následky požáru, byla provedena soudní pitva, ale zatím neznáme ještě výsledky."</w:t>
      </w:r>
    </w:p>
    <w:p>
      <w:pPr/>
      <w:r>
        <w:rPr/>
        <w:t xml:space="preserve">A výsledky o tom, kdo spáchal tak závažný trestný čin, nemá ani policie.</w:t>
      </w:r>
    </w:p>
    <w:p>
      <w:pPr/>
      <w:r>
        <w:rPr/>
        <w:t xml:space="preserve">Soňa Štětinská, mluvčí PČR MSK: </w:t>
      </w:r>
      <w:r>
        <w:rPr>
          <w:i w:val="1"/>
          <w:iCs w:val="1"/>
        </w:rPr>
        <w:t xml:space="preserve">„Vzhledem k úmrtí poškozeného případ nyní přebírají krajští kriminalisté, kteří budou pokračovat ve vyšetřovaní všech okolností společně s karvinskými kolegy."</w:t>
      </w:r>
    </w:p>
    <w:p>
      <w:pPr/>
      <w:r>
        <w:rPr/>
        <w:t xml:space="preserve">Celá rodina se z útoku ani z úmrtí nemůže vzpamatovat.</w:t>
      </w:r>
    </w:p>
    <w:p>
      <w:pPr/>
      <w:r>
        <w:rPr/>
        <w:t xml:space="preserve">Věra Voznicová, bývalá manželka: „</w:t>
      </w:r>
      <w:r>
        <w:rPr>
          <w:i w:val="1"/>
          <w:iCs w:val="1"/>
        </w:rPr>
        <w:t xml:space="preserve">Manžel s námi nekomunikoval vůbec. Občas jsme viděli, že otevřel oči. Je to těžké říct, zda je to pro nás vysvobození. Bolí to, hrozně to bolí. Dcera je na tom hodně psychicky špatně."</w:t>
      </w:r>
    </w:p>
    <w:p>
      <w:pPr/>
      <w:r>
        <w:rPr/>
        <w:t xml:space="preserve">Rodina má jedno přání, aby se policii podařilo pachatele odhalit a potrestat.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211/muz-z-podpaleneho-bytu-na-ulici-17-listopadu-zem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2026-05-01T08:17:14+02:00</dcterms:created>
  <dcterms:modified xsi:type="dcterms:W3CDTF">2026-05-01T08:17:14+02:00</dcterms:modified>
</cp:coreProperties>
</file>

<file path=docProps/custom.xml><?xml version="1.0" encoding="utf-8"?>
<Properties xmlns="http://schemas.openxmlformats.org/officeDocument/2006/custom-properties" xmlns:vt="http://schemas.openxmlformats.org/officeDocument/2006/docPropsVTypes"/>
</file>