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26.7.2012, 06:56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Havířova si užívají divadelní tábor v Trojanovicích</w:t>
      </w:r>
    </w:p>
    <w:p>
      <w:pPr/>
      <w:r>
        <w:rPr/>
        <w:t xml:space="preserve">Všechny tyto děti mají rády divadlo. Právě pro ně už po šesté uspořádalo občanské sdružení Bukos z Havířova letní divadelní tábor. Ten se v letošním roce konal v Trojanovicích a nesl se v duchu cesty do pravěku.</w:t>
      </w:r>
    </w:p>
    <w:p>
      <w:pPr/>
      <w:r>
        <w:rPr/>
        <w:t xml:space="preserve">Tomáš Kadlec, vedoucí táboru:</w:t>
      </w:r>
      <w:r>
        <w:rPr>
          <w:i w:val="1"/>
          <w:iCs w:val="1"/>
        </w:rPr>
        <w:t xml:space="preserve"> „Letos jsme si pozvali opravdové profesionály z jihlavského divadla, kteří s našimi dětmi nacvičují scénky, učí je herecké základy, aby uměly mluvit, projevovat se na jevišti a hrát před dětmi."</w:t>
      </w:r>
    </w:p>
    <w:p>
      <w:pPr/>
      <w:r>
        <w:rPr/>
        <w:t xml:space="preserve">Herci svůj lektorský úkol vzali s velkou vervou.</w:t>
      </w:r>
    </w:p>
    <w:p>
      <w:pPr/>
      <w:r>
        <w:rPr/>
        <w:t xml:space="preserve">Lukáš Matěj, herec Horácké divadlo Jihlava:</w:t>
      </w:r>
      <w:r>
        <w:rPr>
          <w:i w:val="1"/>
          <w:iCs w:val="1"/>
        </w:rPr>
        <w:t xml:space="preserve"> „Tím, že jsme herci, tak jsme měli vymyslet nějaký příběh z pravěku. Zatím jsme měli tři zkoušky. Tohle je poslední a zítra bude hlavní představení, aby děti přišly víc do styku, jak to v divadle chodí. Že mají stát čelem k hledišti a podobně."</w:t>
      </w:r>
    </w:p>
    <w:p>
      <w:pPr/>
      <w:r>
        <w:rPr/>
        <w:t xml:space="preserve">Vladimíra Čapková, herečka Horácké divadlo Jihlava: </w:t>
      </w:r>
      <w:r>
        <w:rPr>
          <w:i w:val="1"/>
          <w:iCs w:val="1"/>
        </w:rPr>
        <w:t xml:space="preserve">„Já jsem se snažila, aby si děti na sebe zvykly, aby se před sebou nestyděly, aby je to bavilo a byla to pro ně hra."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„My jsme si nacvičili pravěkou svatbu, aby to pobavilo všechny diváky."</w:t>
      </w:r>
      <w:r>
        <w:rPr/>
        <w:t xml:space="preserve"> 2. </w:t>
      </w:r>
      <w:r>
        <w:rPr>
          <w:i w:val="1"/>
          <w:iCs w:val="1"/>
        </w:rPr>
        <w:t xml:space="preserve">„Já jsem strašně ráda, že jsem mohla být nevěsta."</w:t>
      </w:r>
      <w:r>
        <w:rPr/>
        <w:t xml:space="preserve"> 3. </w:t>
      </w:r>
      <w:r>
        <w:rPr>
          <w:i w:val="1"/>
          <w:iCs w:val="1"/>
        </w:rPr>
        <w:t xml:space="preserve">„Nejvíc se mi líbí, že máme skvělé vedoucí a že tady dobře vaří."</w:t>
      </w:r>
      <w:r>
        <w:rPr/>
        <w:t xml:space="preserve"> 4. </w:t>
      </w:r>
      <w:r>
        <w:rPr>
          <w:i w:val="1"/>
          <w:iCs w:val="1"/>
        </w:rPr>
        <w:t xml:space="preserve">„Nacvičili jsme si vývoj člověka."</w:t>
      </w:r>
      <w:r>
        <w:rPr/>
        <w:t xml:space="preserve"> 5. </w:t>
      </w:r>
      <w:r>
        <w:rPr>
          <w:i w:val="1"/>
          <w:iCs w:val="1"/>
        </w:rPr>
        <w:t xml:space="preserve">„Tento tábor je super a jsem už na něm po osmé."</w:t>
      </w:r>
    </w:p>
    <w:p>
      <w:pPr/>
      <w:r>
        <w:rPr/>
        <w:t xml:space="preserve">Celkově je na divadelním táboře 54 dětí a některé z nich zažily všechny ročníky. Možná z nich nakonec budou opravdoví herci. Divadelní tábor našel také podporu u havířovské radnice, která sdružení poskytla dotaci.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222/deti-z-havirova-si-uzivaji-divadelni-tabor-v-troja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2026-08-18T02:10:40+02:00</dcterms:created>
  <dcterms:modified xsi:type="dcterms:W3CDTF">2026-08-18T02:10:40+02:00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