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podpořil projekty OP ŽP</w:t>
      </w:r>
    </w:p>
    <w:p>
      <w:pPr/>
      <w:r>
        <w:rPr/>
        <w:t xml:space="preserve">Vedení úřadu MS kraje se snaží co nejefektivněji využívat prostředků EU operačního programu životní prostředí, který je druhý největší program v České republice. K dispozici je totiž 5 miliard euro. Kraj chce za tyto peníze vyčistit ovzduší.</w:t>
      </w:r>
    </w:p>
    <w:p>
      <w:pPr/>
      <w:r>
        <w:rPr/>
        <w:t xml:space="preserve">Miroslav Novák, (ČSSD), náměstek hejtmana MS kraje: </w:t>
      </w:r>
      <w:r>
        <w:rPr>
          <w:i w:val="1"/>
          <w:iCs w:val="1"/>
        </w:rPr>
        <w:t xml:space="preserve">"Krajská pracovní skupina doporučila k realizaci celkem 33 projektů. Celkem se předpokládá snížení o 1100 tun ročně s náklady cca 6 milionů korun."</w:t>
      </w:r>
    </w:p>
    <w:p>
      <w:pPr/>
      <w:r>
        <w:rPr/>
        <w:t xml:space="preserve">Na jednání krajské pracovní skupiny byly podpořeny především projekty na snížení prachových částic.</w:t>
      </w:r>
    </w:p>
    <w:p>
      <w:pPr/>
      <w:r>
        <w:rPr/>
        <w:t xml:space="preserve">Tomáš Kotyza, vedoucí odb. ŽP MSK:</w:t>
      </w:r>
      <w:r>
        <w:rPr>
          <w:i w:val="1"/>
          <w:iCs w:val="1"/>
        </w:rPr>
        <w:t xml:space="preserve"> "Nejvýznamnější ve vztahu ke snížení emisí je snížení emisí jsou projekty odprášení aglomerací při výrobě železa, jak v Třineckých železárnách tak v společnosti ArcelorMittal Ostrava." </w:t>
      </w:r>
    </w:p>
    <w:p>
      <w:pPr/>
      <w:r>
        <w:rPr/>
        <w:t xml:space="preserve">Největší šanci uspět má huť ArcelorMittal, která se o peníze uchází z celkem 9 projekty.</w:t>
      </w:r>
    </w:p>
    <w:p>
      <w:pPr/>
      <w:r>
        <w:rPr/>
        <w:t xml:space="preserve">Barbora Černá, mluvčí ArcelorMittal Ostrava: </w:t>
      </w:r>
      <w:r>
        <w:rPr>
          <w:i w:val="1"/>
          <w:iCs w:val="1"/>
        </w:rPr>
        <w:t xml:space="preserve">"Stěžejní jsou projekty odprášení aglomerace jih v hodnotě půl miliardy korun, které spočívají v instalaci tkaninových filtrů na oba spékací pásy. Dále je to odprášení vápenných cest."</w:t>
      </w:r>
    </w:p>
    <w:p>
      <w:pPr/>
      <w:r>
        <w:rPr/>
        <w:t xml:space="preserve">O peníze na ekologické projekty se můžou ucházet města, obce, organizace státní správyvědecké ústavy, právnické i fyzické osoby.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246/kraj-podporil-projekty-op-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2026-07-09T18:34:47+02:00</dcterms:created>
  <dcterms:modified xsi:type="dcterms:W3CDTF">2026-07-09T18:34:47+02:00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