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Rákosníčkovo hřiště v Karviné už slouží dětem</w:t>
      </w:r>
    </w:p>
    <w:p>
      <w:pPr/>
      <w:r>
        <w:rPr/>
        <w:t xml:space="preserve">V sobotu dopoledne otevřeli zástupci společnosti Lidl společně s vedením Karviné nové Rákosníčkovo hřiště na ulici Studentská. Nejmenší děti pak opatrně přestřihly slavnostní pásku.</w:t>
      </w:r>
    </w:p>
    <w:p>
      <w:pPr/>
      <w:r>
        <w:rPr/>
        <w:t xml:space="preserve">Zdeněk Kukulka, zástupce sponzora: </w:t>
      </w:r>
      <w:r>
        <w:rPr>
          <w:i w:val="1"/>
          <w:iCs w:val="1"/>
        </w:rPr>
        <w:t xml:space="preserve">"To hřiště jsme se rozhodli stavět z toho důvodu, že chceme pomáhat dlouhodobě ve městech, kde působíme. My na celostátní úrovni máme projekt Srdce pro děti, kde pomáháme vážně nemocným dětem, nicméně chtěli jsme naše aktivity zaměřit i na zdravé děti."</w:t>
      </w:r>
    </w:p>
    <w:p>
      <w:pPr/>
      <w:r>
        <w:rPr/>
        <w:t xml:space="preserve">Petr Bičej, náměstek primátora:</w:t>
      </w:r>
      <w:r>
        <w:rPr>
          <w:i w:val="1"/>
          <w:iCs w:val="1"/>
        </w:rPr>
        <w:t xml:space="preserve"> "Každé hřiště navíc je pro nás velké pozitivum, protože jak vidíte, jedná se o hřiště pro děti předškolního a školního věku, to hřiště má spoustu hracích prvků, je ohrazeno, je bezpečné a není nic lepšího pro rodiče než když mají hřiště před domem, můžou hlídat své děti nejen z okna, ale samozřejmě si mohou tady posedět na lavičkách a popovídat si mezi sebou."</w:t>
      </w:r>
    </w:p>
    <w:p>
      <w:pPr/>
      <w:r>
        <w:rPr/>
        <w:t xml:space="preserve">Spokojenost dětí i jejich rodičů a prarodičů byla znát.</w:t>
      </w:r>
    </w:p>
    <w:p>
      <w:pPr/>
      <w:r>
        <w:rPr/>
        <w:t xml:space="preserve">Anketa: "Je to nádherné prostě, je to krásné." "Líbí se nám, je moc krásné, konečně něco udělali pro ty děti nového." "Je to super, aby jim to vydrželo." "Pěkně se mi tu páči."</w:t>
      </w:r>
    </w:p>
    <w:p>
      <w:pPr/>
      <w:r>
        <w:rPr/>
        <w:t xml:space="preserve">Zdeněk Kukulka, zástupce sponzora:</w:t>
      </w:r>
      <w:r>
        <w:rPr>
          <w:i w:val="1"/>
          <w:iCs w:val="1"/>
        </w:rPr>
        <w:t xml:space="preserve"> "Jsem velmi rád, že veřejnost ocenila tuto aktivitu a že se to spojilo s velkým zájmem rodičů a dětí, na dětech je vidět, že se z toho těší."</w:t>
      </w:r>
    </w:p>
    <w:p>
      <w:pPr/>
      <w:r>
        <w:rPr/>
        <w:t xml:space="preserve">Rákosníčkovo hřiště obsahuje mnoho aktivních a hlavně bezpečných prvků.</w:t>
      </w:r>
    </w:p>
    <w:p>
      <w:pPr/>
      <w:r>
        <w:rPr/>
        <w:t xml:space="preserve">Zdeněk Kukulka, zástupce sponzora:</w:t>
      </w:r>
      <w:r>
        <w:rPr>
          <w:i w:val="1"/>
          <w:iCs w:val="1"/>
        </w:rPr>
        <w:t xml:space="preserve"> "Prolézačky, skluzavky, houpačky, všechno, na co děti mají náladu a chuť tady najdou na tomto hřišti, je to navíc vyrobeno z velmi kvalitních materiálů."</w:t>
      </w:r>
    </w:p>
    <w:p>
      <w:pPr/>
      <w:r>
        <w:rPr/>
        <w:t xml:space="preserve">V současné době je v Karviné v provozu 21 dětských hřišť, tohle je dvacátédruhé.</w:t>
      </w:r>
    </w:p>
    <w:p>
      <w:pPr/>
      <w:r>
        <w:rPr/>
        <w:t xml:space="preserve">Šárka Swiderová, mluvčí MMK: </w:t>
      </w:r>
      <w:r>
        <w:rPr>
          <w:i w:val="1"/>
          <w:iCs w:val="1"/>
        </w:rPr>
        <w:t xml:space="preserve">"Jsme rádi, že jsme našli investora nebo že si nás společnost vybrala, protože co si budeme říkat, ta hřiště jsou na stavbu náročná a my se budeme snažit udržovat to hřiště co nejdéle jako nové."</w:t>
      </w:r>
    </w:p>
    <w:p>
      <w:pPr/>
      <w:r>
        <w:rPr/>
        <w:t xml:space="preserve">Kromě toho může veřejnost využívat sedm hřišť u mateřských škol, které mají trochu jiné, náročnější hrací prvky, celkem tedy může veřejnost využívat třicítku hřišť po celém městě.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2299/nove-rakosnickovo-hriste-v-karvine-uz-slouzi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2026-06-25T01:17:42+02:00</dcterms:created>
  <dcterms:modified xsi:type="dcterms:W3CDTF">2026-06-25T01:17:42+02:00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