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nad kronikami v Leskovci</w:t>
      </w:r>
    </w:p>
    <w:p>
      <w:pPr/>
      <w:r>
        <w:rPr/>
        <w:t xml:space="preserve">Lidé si na výstavě mohli prohlédnout stovky stránek kronikářských záznamů a stovky fotografií. Anketa, obyvatelé Leskovce nad Moravicí: 1. </w:t>
      </w:r>
      <w:r>
        <w:rPr>
          <w:i w:val="1"/>
          <w:iCs w:val="1"/>
        </w:rPr>
        <w:t xml:space="preserve">"Je to moc pěkné a zaměřily jsme se na ty roky, kdy jsme byly mladé a máme tady své fotky."</w:t>
      </w:r>
      <w:r>
        <w:rPr/>
        <w:t xml:space="preserve"> 2.</w:t>
      </w:r>
      <w:r>
        <w:rPr>
          <w:i w:val="1"/>
          <w:iCs w:val="1"/>
        </w:rPr>
        <w:t xml:space="preserve"> "Co jsme tady bydleli v Leskovci, na to vzpomínám, moc. Na brigády a bylo veselo, bylo prima."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"Každých pět let ukazujeme spoluobčanům a dnes i bývalým občanům, protože nám půl obce zatopila voda, jak to tady vypadalo a vzpomínáme na to, co bylo dobré a někdy i na to, co bylo špatné."</w:t>
      </w:r>
    </w:p>
    <w:p>
      <w:pPr/>
      <w:r>
        <w:rPr/>
        <w:t xml:space="preserve">Leskovec patří k vesnicím, kde význam obecní kroniky nepodceňují. Dobrý kronikář je ale dnes stejně častý jako bílá vrána. Anketa, pamětníci: 1.</w:t>
      </w:r>
      <w:r>
        <w:rPr>
          <w:i w:val="1"/>
          <w:iCs w:val="1"/>
        </w:rPr>
        <w:t xml:space="preserve"> "Třicet roků jsem tady žila a vyrostly mi tady děti. Zajímá mě všechno."</w:t>
      </w:r>
      <w:r>
        <w:rPr/>
        <w:t xml:space="preserve"> 2. </w:t>
      </w:r>
      <w:r>
        <w:rPr>
          <w:i w:val="1"/>
          <w:iCs w:val="1"/>
        </w:rPr>
        <w:t xml:space="preserve">"Třeba jsem si tady našla bráchu svojeho. Ještě jsem se tady nenašla."</w:t>
      </w:r>
      <w:r>
        <w:rPr/>
        <w:t xml:space="preserve"> 3.</w:t>
      </w:r>
      <w:r>
        <w:rPr>
          <w:i w:val="1"/>
          <w:iCs w:val="1"/>
        </w:rPr>
        <w:t xml:space="preserve"> "Zajímá mě architektura, jak to tady vypadalo, než byla přehrada. Určitě se ráda podívám."</w:t>
      </w:r>
    </w:p>
    <w:p>
      <w:pPr/>
      <w:r>
        <w:rPr/>
        <w:t xml:space="preserve">Soběslav Sedláček (nez.), starosta Leskovce nad Moravicí:</w:t>
      </w:r>
      <w:r>
        <w:rPr>
          <w:i w:val="1"/>
          <w:iCs w:val="1"/>
        </w:rPr>
        <w:t xml:space="preserve"> "Obec v tuto chvíli má devět svazků obecní kroniky, z čehož osm zpracoval náš kronikář, který tuto práci vykonával 32 let, byl to pan Smejkal, bývalý učitel."</w:t>
      </w:r>
    </w:p>
    <w:p>
      <w:pPr/>
      <w:r>
        <w:rPr/>
        <w:t xml:space="preserve">V Leskovci měli štěstí, podařilo se jim najít nástupce obětavého kronikáře. Devátý svazek obecní kroniky vede od roku 2004 nová kronikářka, paní Zdena Repková.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0/setkani-nad-kronikami-v-le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