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zapojil do programu Dej tip</w:t>
      </w:r>
    </w:p>
    <w:p>
      <w:pPr/>
      <w:r>
        <w:rPr/>
        <w:t xml:space="preserve">Vidíte poškozený chodník, lavičku nebo spadlý strom? Díky nové službě Dej tip se to úředníci havířovského magistrátu ihned doví.</w:t>
      </w:r>
    </w:p>
    <w:p>
      <w:pPr/>
      <w:r>
        <w:rPr/>
        <w:t xml:space="preserve">Marek Vlachopulost, vedoucí odboru komunálních služeb MmH:</w:t>
      </w:r>
      <w:r>
        <w:rPr>
          <w:i w:val="1"/>
          <w:iCs w:val="1"/>
        </w:rPr>
        <w:t xml:space="preserve"> „Aplikaci Dej tip jsme zavedli zatím v rámci zkušebního období, kdy si vyzkoušíme, zda občané mají zájem dávat radnici Dej tipy tak, aby radnici informovali o jednotlivých závadách na veřejném prostranství v rámci celého města." </w:t>
      </w:r>
    </w:p>
    <w:p>
      <w:pPr/>
      <w:r>
        <w:rPr/>
        <w:t xml:space="preserve">Aplikace je určena pro chytré telefony a je velice jednoduchá. Stačí vyfotit závadu, přiřadit ji k dané kategorii, popřípadě napsat komentář a odeslat. Tip bude doručen pracovníkům Odboru komunálních služeb magistrátu, kteří jej budou řešit.</w:t>
      </w:r>
    </w:p>
    <w:p>
      <w:pPr/>
      <w:r>
        <w:rPr/>
        <w:t xml:space="preserve">Jana Pětvalská, odbor komunálních služeb MmH:</w:t>
      </w:r>
      <w:r>
        <w:rPr>
          <w:i w:val="1"/>
          <w:iCs w:val="1"/>
        </w:rPr>
        <w:t xml:space="preserve">„Pár podnětů už máme ze strany občanů, určitě je to pro nás přínosem, protože ne všude se člověk dostane. Těch chodníků a komunikací je hodně. Takže jsme rádi, že na to občané reagují."</w:t>
      </w:r>
    </w:p>
    <w:p>
      <w:pPr/>
      <w:r>
        <w:rPr/>
        <w:t xml:space="preserve">Havířov je teprve druhým městem v Moravskoslezském kraji, kde lidé mohou Dej tipy posílat.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562/havirov-se-zapojil-do-programu-dej-t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2026-05-26T13:34:30+02:00</dcterms:created>
  <dcterms:modified xsi:type="dcterms:W3CDTF">2026-05-26T13:34:30+02:00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