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vznikne špičkové infekční oddělení</w:t>
      </w:r>
    </w:p>
    <w:p>
      <w:pPr/>
      <w:r>
        <w:rPr/>
        <w:t xml:space="preserve">Infekční pavilon v havířovské nemocnici byl doslova v žalostném stavu. Nyní prochází rozsáhlou rekonstrukcí za zhruba 110 milionů korun. Z budovy zůstane pouze skelet.</w:t>
      </w:r>
    </w:p>
    <w:p>
      <w:pPr/>
      <w:r>
        <w:rPr/>
        <w:t xml:space="preserve">Ivo Mifek, primář infekčního oddělení NsP Havířov: </w:t>
      </w:r>
      <w:r>
        <w:rPr>
          <w:i w:val="1"/>
          <w:iCs w:val="1"/>
        </w:rPr>
        <w:t xml:space="preserve">„My jsme rádi, protože ta stávající budova byla zcela nevyhovující. Lůžka byla stará, vybavení bylo staré. My jsme na to čekali hodně dlouho, takže to kvitujeme s povděkem."</w:t>
      </w:r>
    </w:p>
    <w:p>
      <w:pPr/>
      <w:r>
        <w:rPr/>
        <w:t xml:space="preserve">Kapacita oddělení zůstane stejná. 40 standardních lůžek a pět pro JIP. To, co se hodně změní je komfort. Každý pokoj bude mít své sociální zařízení, klimatizaci.</w:t>
      </w:r>
    </w:p>
    <w:p>
      <w:pPr/>
      <w:r>
        <w:rPr/>
        <w:t xml:space="preserve">Radek Filipczyk, technický náměstek NsP Havířov:</w:t>
      </w:r>
      <w:r>
        <w:rPr>
          <w:i w:val="1"/>
          <w:iCs w:val="1"/>
        </w:rPr>
        <w:t xml:space="preserve"> „Specifikum pro toto pracoviště bude zde doplněn takzvaný laminární box, který celému oddělení umožní přijímat i ty nejtěžší případy typu ebola a podobných onemocnění."</w:t>
      </w:r>
    </w:p>
    <w:p>
      <w:pPr/>
      <w:r>
        <w:rPr/>
        <w:t xml:space="preserve">Nový pavilon by měl být opět otevřený v květnu příštího roku. Nemocnice ale některé pacienty přijímá.</w:t>
      </w:r>
    </w:p>
    <w:p>
      <w:pPr/>
      <w:r>
        <w:rPr/>
        <w:t xml:space="preserve">Ivo Mifek, primář infekčního oddělení NsP Havířov:</w:t>
      </w:r>
      <w:r>
        <w:rPr>
          <w:i w:val="1"/>
          <w:iCs w:val="1"/>
        </w:rPr>
        <w:t xml:space="preserve"> „Máme náhradní prostory tady v plicním pavilonu. Je tady 23 lůžek a přijímáme pacienty s vybranými infekčními onemocněními. Samozřejmě ne těžké, protože JIP tady nemáme. S JIP nám musí pomoci jiná oddělení."</w:t>
      </w:r>
    </w:p>
    <w:p>
      <w:pPr/>
      <w:r>
        <w:rPr/>
        <w:t xml:space="preserve">V celém Moravskoslezském kraji jsou tři infekční oddělení s tím, že spádovost pro to havířovské činí až 500 tisíc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04/v-havirovske-nemocnici-vznikne-spickove-infek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2026-04-22T18:27:56+02:00</dcterms:created>
  <dcterms:modified xsi:type="dcterms:W3CDTF">2026-04-22T18:27:56+02:00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