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Pravá hornická oslava</w:t>
      </w:r>
    </w:p>
    <w:p>
      <w:pPr/>
      <w:r>
        <w:rPr/>
        <w:t xml:space="preserve">Toto je už třetí a mnohdy dokonce i čtvrtá generace těch, jejichž prostřednictvím někdejší zaměstnavatel u příležitosti narozeninových jubileí právě skládá hold za to, co všechno tyto dámy a pánové za svůj produktivní věk pro šachty udělali.</w:t>
      </w:r>
    </w:p>
    <w:p>
      <w:pPr/>
      <w:r>
        <w:rPr/>
        <w:t xml:space="preserve">Pavel Zajíček, závodní Dolu Darkov, závod 2: </w:t>
      </w:r>
      <w:r>
        <w:rPr>
          <w:i w:val="1"/>
          <w:iCs w:val="1"/>
        </w:rPr>
        <w:t xml:space="preserve">"Seniorům se věnujeme, protože si vážíme práce, kterou odvedli. Protože každý víme, že hornictví skutečně těm chlapům vzalo kus zdraví a je velice náročná práce a my věříme, že když skončí tu hornickou práci, mají právo na to si užívat."</w:t>
      </w:r>
    </w:p>
    <w:p>
      <w:pPr/>
      <w:r>
        <w:rPr/>
        <w:t xml:space="preserve">Někteří z nich byli pozorností, které se jim tu dostávalo, dojati a tak trochu i zaskočeni. Hilda Kaločová, oslavenkyně: </w:t>
      </w:r>
      <w:r>
        <w:rPr>
          <w:i w:val="1"/>
          <w:iCs w:val="1"/>
        </w:rPr>
        <w:t xml:space="preserve">"Hrozně, protože jsem nepočítala, že se to tu sejde tak najednou."</w:t>
      </w:r>
    </w:p>
    <w:p>
      <w:pPr/>
      <w:r>
        <w:rPr/>
        <w:t xml:space="preserve">Ale když na počest paní Hildy Kaločové, bývalé zaměstnankyně dolu Barbora, vestoje tleskal celý sál, bylo vidět, že by si oslavenkyně neubrala ani měsíc. Na svých 96 let je obdivuhodně čilá a pořád se umí ze života radovat.</w:t>
      </w:r>
    </w:p>
    <w:p>
      <w:pPr/>
      <w:r>
        <w:rPr/>
        <w:t xml:space="preserve">Hilda Kaločová, oslavenkyně: </w:t>
      </w:r>
      <w:r>
        <w:rPr>
          <w:i w:val="1"/>
          <w:iCs w:val="1"/>
        </w:rPr>
        <w:t xml:space="preserve">"Nebojte se stáří, ono je přece taky trošku krásné."</w:t>
      </w:r>
    </w:p>
    <w:p>
      <w:pPr/>
      <w:r>
        <w:rPr/>
        <w:t xml:space="preserve">Stejného názoru je i pan Ludvík Konečný. Také on pracoval na Barboře. Ale ani pan Konečný není nejstarší žijící havíř. Tím je pan Gabriel Mixa, letos slaví kulatých sto pět let a i když tuto sešlost poprvé kvůli zdravotní indispozici vynechal, všichni věří, že s ním příští rok jeho stošesté narozeniny opět společně oslaví.</w:t>
      </w:r>
    </w:p>
    <w:p>
      <w:pPr/>
      <w:r>
        <w:rPr/>
        <w:t xml:space="preserve">Pavel Zajíček, závodní Dolu Darkov, závod 2: </w:t>
      </w:r>
      <w:r>
        <w:rPr>
          <w:i w:val="1"/>
          <w:iCs w:val="1"/>
        </w:rPr>
        <w:t xml:space="preserve">"My jsme rádi, když ti lidé mezi sebe přijdou, začnou si vykládat ty příhody. Jak s kterým Frantou kdy dělali, jak dělali v rubání, jak se tahali s hajcmany, a jsou zdraví, čilí a přejí si zdraví do dalších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264/prava-hornicka-osl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2026-06-16T07:07:18+02:00</dcterms:created>
  <dcterms:modified xsi:type="dcterms:W3CDTF">2026-06-16T07:07:18+02:00</dcterms:modified>
</cp:coreProperties>
</file>

<file path=docProps/custom.xml><?xml version="1.0" encoding="utf-8"?>
<Properties xmlns="http://schemas.openxmlformats.org/officeDocument/2006/custom-properties" xmlns:vt="http://schemas.openxmlformats.org/officeDocument/2006/docPropsVTypes"/>
</file>