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Peníze za zeleň v Novém Jičíně na bývalou tabačku</w:t>
      </w:r>
    </w:p>
    <w:p>
      <w:pPr/>
      <w:r>
        <w:rPr/>
        <w:t xml:space="preserve">Právě tady schválili změnu územního plánu, kterým se mění takzvaný regulativ zastavěnosti daného území. 85 procent mohou tvořit stavby a 15 procent náleží zeleni. Kompenzací za tuto menší plochu bude 7 milionů korun na pořízení a výsadbu nové zeleně.</w:t>
      </w:r>
    </w:p>
    <w:p>
      <w:pPr/>
      <w:r>
        <w:rPr/>
        <w:t xml:space="preserve">Jaroslav Dvořák (ČSSD), starosta Nového Jičína: </w:t>
      </w:r>
      <w:r>
        <w:rPr>
          <w:i w:val="1"/>
          <w:iCs w:val="1"/>
        </w:rPr>
        <w:t xml:space="preserve">"Vnímáme to jako vstřícný krok od firmy, na druhou stranu i od nás je ten krok vstřícný, protože jsme schválili změnu regulativu. Jednání vedení města bylo korektní, takže bychom byli rádi, kdyby bylo korektní i jednání investora." </w:t>
      </w:r>
    </w:p>
    <w:p>
      <w:pPr/>
      <w:r>
        <w:rPr/>
        <w:t xml:space="preserve">Město už má na účtu 2 miliony korun, podle starosty bude tato částka vyčerpána už v příštím roce.</w:t>
      </w:r>
    </w:p>
    <w:p>
      <w:pPr/>
      <w:r>
        <w:rPr/>
        <w:t xml:space="preserve">Jaroslav Dvořák (ČSSD), starosta Nového Jičína: </w:t>
      </w:r>
      <w:r>
        <w:rPr>
          <w:i w:val="1"/>
          <w:iCs w:val="1"/>
        </w:rPr>
        <w:t xml:space="preserve">"Komunikujeme to s Odborem životního prostředí, který má už vytipované lokality. Část financí musí jít do blízkosti areálu tabačky, kde je prašnost. Navíc kousek je i další nákupní středisko, takže v těchto lokalitách, kde je největší prašnost, tak tam by měly ty peníze jít. Myslím si ale, že by měly jít i do sídlišť a dalších prostor města." </w:t>
      </w:r>
    </w:p>
    <w:p>
      <w:pPr/>
      <w:r>
        <w:rPr/>
        <w:t xml:space="preserve">Podle posledních informací je projekt obchodního centra opět o krok dále a stavět by se mělo začít na jaře 2013.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656/penize-za-zelen-v-novem-jicine-na-byvalou-tab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2026-07-28T10:46:50+02:00</dcterms:created>
  <dcterms:modified xsi:type="dcterms:W3CDTF">2026-07-28T10:46:50+02:00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