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tragické dopravní nehody v Havířově</w:t>
      </w:r>
    </w:p>
    <w:p>
      <w:pPr/>
      <w:r>
        <w:rPr/>
        <w:t xml:space="preserve">Stačil jen zlomek vteřiny nepozornosti a na parkovišti v Havířově na vždy vyhasl život teprve ročního chlapečka. Vše se odehrálo v neděli 24. června, kdy se dítě na moment pustilo své matky. V tu dobu ale začal couvat řidič. Dalo se nehodě zabránit?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„V současné době probíhá rekonstrukce a jednoznačně nelze ještě určit míru zavinění. K připadu byl přizván soudní znalec a v současné době znalecké posudky vyhodnocujeme."</w:t>
      </w:r>
    </w:p>
    <w:p>
      <w:pPr/>
      <w:r>
        <w:rPr/>
        <w:t xml:space="preserve">Na místě byl také státní zástupce.</w:t>
      </w:r>
    </w:p>
    <w:p>
      <w:pPr/>
      <w:r>
        <w:rPr/>
        <w:t xml:space="preserve">Otakar Cibien, státní zástupce:</w:t>
      </w:r>
      <w:r>
        <w:rPr>
          <w:i w:val="1"/>
          <w:iCs w:val="1"/>
        </w:rPr>
        <w:t xml:space="preserve"> „Probíhá rekonstrukce, abychom objasnili výhledové poměry, zda řidič objektivně mohl vidět dítě za zadní části vozidla a zda na to mohl adekvátně reagovat. To je cílem vyšetřovacího pokusu." </w:t>
      </w:r>
    </w:p>
    <w:p>
      <w:pPr/>
      <w:r>
        <w:rPr/>
        <w:t xml:space="preserve">Řidič tvrdí, že chlapce neviděl.</w:t>
      </w:r>
    </w:p>
    <w:p>
      <w:pPr/>
      <w:r>
        <w:rPr/>
        <w:t xml:space="preserve">Na rekonstrukci nehody se přišel podívat jen otec chlapečka, syn byl jejich vymodleným dítětem a období, které prožívá celá rodina je velice smutné a psychicky náročné. Nejhůře na tom je matka dítěte. Řidič kolem matky s dětmi procházel. Rodina si myslí, že při couvání měl být alespoň více obezřetný.</w:t>
      </w:r>
    </w:p>
    <w:p>
      <w:pPr/>
      <w:r>
        <w:rPr/>
        <w:t xml:space="preserve">Tato tragická nehoda, kdy zaplatilo životem malé dítě, patří k nejhorším za poslední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754/rekonstrukce-tragicke-dopravni-nehod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2026-04-22T13:34:00+02:00</dcterms:created>
  <dcterms:modified xsi:type="dcterms:W3CDTF">2026-04-22T13:34:00+02:00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