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Techniády na střední škole v Havířově</w:t>
      </w:r>
    </w:p>
    <w:p>
      <w:pPr/>
      <w:r>
        <w:rPr/>
        <w:t xml:space="preserve">Vladislav Walach, ředitel Střední Školy Havířov-Šumbark: </w:t>
      </w:r>
      <w:r>
        <w:rPr>
          <w:i w:val="1"/>
          <w:iCs w:val="1"/>
        </w:rPr>
        <w:t xml:space="preserve">„Nedaří se uspokojovat potřeby trhu práce. Proto jsme zvolili tuto formu, abychom mohli žákům přiblížit toto vzdělávání. Vysvětlit, že vzdělávání v technických oborech není jen černý průmysl, že to je také projekční činnost, věda, výzkum, vzdělávání."</w:t>
      </w:r>
    </w:p>
    <w:p>
      <w:pPr/>
      <w:r>
        <w:rPr/>
        <w:t xml:space="preserve">Do Techniády se přihlásilo asi 20 základních škol, nejen z Havířova. Přijeli například žáci z Domaslavit, nebo z Horní-Suché.</w:t>
      </w:r>
    </w:p>
    <w:p>
      <w:pPr/>
      <w:r>
        <w:rPr/>
        <w:t xml:space="preserve">Tomáš Kostka, zástupce ředitel Střední Školy Havířov-Šumbark: </w:t>
      </w:r>
      <w:r>
        <w:rPr>
          <w:i w:val="1"/>
          <w:iCs w:val="1"/>
        </w:rPr>
        <w:t xml:space="preserve">„Žáci základních škol pájejí na čas, šroubují vruty na časa podobně." </w:t>
      </w:r>
    </w:p>
    <w:p>
      <w:pPr/>
      <w:r>
        <w:rPr/>
        <w:t xml:space="preserve">Zda Techniáda měla smysl se ukáže na až podle odevzdaných přihlášek ke studiu.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806/1-rocnik-techniady-na-stredni-skol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2026-08-17T05:40:12+02:00</dcterms:created>
  <dcterms:modified xsi:type="dcterms:W3CDTF">2026-08-17T05:40:12+02:00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