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putovní výstava polských knih</w:t>
      </w:r>
    </w:p>
    <w:p>
      <w:pPr/>
      <w:r>
        <w:rPr/>
        <w:t xml:space="preserve">Velký svátek polské knihy začal putovní výstavou v pobočce knihovny v Karviné-Fryštátě.</w:t>
      </w:r>
    </w:p>
    <w:p>
      <w:pPr/>
      <w:r>
        <w:rPr/>
        <w:t xml:space="preserve">Helena Legowicz, vedoucí polské pobočky RKKA: </w:t>
      </w:r>
      <w:r>
        <w:rPr>
          <w:i w:val="1"/>
          <w:iCs w:val="1"/>
        </w:rPr>
        <w:t xml:space="preserve">"Jsou to především nakladatelství, které vydávají knihy pro děti, ale jsou to i knihy naučné, odborné knihy, o regionu."</w:t>
      </w:r>
    </w:p>
    <w:p>
      <w:pPr/>
      <w:r>
        <w:rPr/>
        <w:t xml:space="preserve">Na výstavě se také návštěvníci poprvé seznámili s dvojjazyčně psanou knihou hornických povídek Gustava Morcinka.</w:t>
      </w:r>
    </w:p>
    <w:p>
      <w:pPr/>
      <w:r>
        <w:rPr/>
        <w:t xml:space="preserve">Helena Legowicz, vedoucí polské pobočky RKKA: </w:t>
      </w:r>
      <w:r>
        <w:rPr>
          <w:i w:val="1"/>
          <w:iCs w:val="1"/>
        </w:rPr>
        <w:t xml:space="preserve">"Myslím si, že stojí za to se do ní podívat, hornické povídky stojí za to si přečíst a poprvé v češtině. Gustav Morcinek nebyl nikdy vydán v češtině, tak si myslím, že je to opravdu rarita."</w:t>
      </w:r>
    </w:p>
    <w:p>
      <w:pPr/>
      <w:r>
        <w:rPr/>
        <w:t xml:space="preserve">Anketa, návštěvnice knihovny: </w:t>
      </w:r>
      <w:r>
        <w:rPr>
          <w:i w:val="1"/>
          <w:iCs w:val="1"/>
        </w:rPr>
        <w:t xml:space="preserve">"Příběhy Morcinka vydané ve dvou jazycích jsou důležité právě pro naše česko-polské pohraničí, abychom se navzájem dobře poznávali."</w:t>
      </w:r>
    </w:p>
    <w:p>
      <w:pPr/>
      <w:r>
        <w:rPr/>
        <w:t xml:space="preserve">Anna Olszewska, generální konzulka Polské republiky v Ostravě: </w:t>
      </w:r>
      <w:r>
        <w:rPr>
          <w:i w:val="1"/>
          <w:iCs w:val="1"/>
        </w:rPr>
        <w:t xml:space="preserve">"Nejdůležitější je to, že pamatujeme na ty, kteří napsali krásné knihy, které se spojují s historií města a to ještě není vše. Svátek polské knihy znamená kromě výstavy a vydání unikátní dvojjazyčné knihy také setkání s pěti polskými spisovateli dětských knih."</w:t>
      </w:r>
    </w:p>
    <w:p>
      <w:pPr/>
      <w:r>
        <w:rPr/>
        <w:t xml:space="preserve">Helena Legowicz, knihovnice: </w:t>
      </w:r>
      <w:r>
        <w:rPr>
          <w:i w:val="1"/>
          <w:iCs w:val="1"/>
        </w:rPr>
        <w:t xml:space="preserve">"Budou mít setkání ve školách, v knihovnách a celá akce vyvrcholí literární besedou v těšínském divadle. Myslím, že stojí za to se podívat po plakátech, kde jsme, kde budeme ty dva týdny a navštívit naši výstavu."</w:t>
      </w:r>
    </w:p>
    <w:p>
      <w:pPr/>
      <w:r>
        <w:rPr/>
        <w:t xml:space="preserve">Prodejní výstava poputuje z Karviné do Českého Těšína, Třince a Jablunkova.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812/v-karvine-zacala-putovni-vystava-polskych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2026-05-01T08:17:15+02:00</dcterms:created>
  <dcterms:modified xsi:type="dcterms:W3CDTF">2026-05-01T08:17:15+02:00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