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1. „Starosta Týle ustavuje krizový štáb“</w:t>
      </w:r>
    </w:p>
    <w:p>
      <w:pPr/>
      <w:r>
        <w:rPr/>
        <w:t xml:space="preserve">Ivan Týle (ODS), starosta Nového Jičína: </w:t>
      </w:r>
      <w:r>
        <w:rPr>
          <w:i w:val="1"/>
          <w:iCs w:val="1"/>
        </w:rPr>
        <w:t xml:space="preserve">„Kolem devatenácté hodiny na základě informace Hasičského záchranného sboru, který informoval, že začíná být krizová situace v oblasti Životic, byla vyslána hlídka městské policie a místostarosta na místo, aby zmonitorovali stav. Na základě informací z tohoto prostoru byl v 19.20 informován tajemník a začala být svolávána povodňová komise a krizový štáb, který nakonec jaksi začal zasedat někdy zhruba do čtyřiceti minut. Jsou určena evakuační místa, která v první fázi jsou na základní škole Jubilejní, kde jsou připraveni pracovníci odboru sociálních věcí přijmout případně první evakuované. Byly použity všechny síly Hasičského záchranného sboru profesionálního a dobrovolného hasičského sboru z Libhoště na to, abychom především ochránili v první fázi životy lidí. Co je nejhorší, že došlo k poruše středotlaku, s největší pravděpodobností i vysokotlaku plynu přes Jičínku na dvou místech na ulici Nábřežní, která musí být uzavřena a za DPS U Jičínky."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83/povoden-2009-den-1-starosta-tyle-ustavuje-krizovy-st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2026-08-02T19:44:30+02:00</dcterms:created>
  <dcterms:modified xsi:type="dcterms:W3CDTF">2026-08-02T19:44:30+02:00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