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28.6.2009, 15:15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3. „Starosta Týle: Radnice pomůže materiálně i finančně“</w:t>
      </w:r>
    </w:p>
    <w:p>
      <w:pPr/>
      <w:r>
        <w:rPr/>
        <w:t xml:space="preserve">Ivan Týle (ODS), starosta Nového Jičína: </w:t>
      </w:r>
      <w:r>
        <w:rPr>
          <w:i w:val="1"/>
          <w:iCs w:val="1"/>
        </w:rPr>
        <w:t xml:space="preserve">"Funguje skupina, která má za cíl zdokumentovat veškeré škody na majetku města včetně fotodokumentace tak, abychom mohli zpracovat požadavky vůči pojišťovně, protože město jako takové je pojištěno a já pevně věřím, že pojistka nám pokryje poměrně značnou část těchto škod. Musím konstatovat, že tato povodeň nás připravila o většinu mostů a lávek přes jak Jičínku, tak Zrzávku. Proto jsem požádal prostřednictvím hejtmana Moravskoslezského kraje stát o pomoc především pak v Bludovicích tak, aby mohlo dojít k propojení obou břehů, aby mohla na ten pravý břeh směrem k Malé straně a dál postupovat těžší technika, která by pomohla s odklízením škod a následků škod."</w:t>
      </w:r>
    </w:p>
    <w:p>
      <w:pPr/>
      <w:r>
        <w:rPr>
          <w:i w:val="1"/>
          <w:iCs w:val="1"/>
        </w:rPr>
        <w:t xml:space="preserve">"Dnes už jsme v takovém bohužel ve standardnějším stavu, to znamená úklidu a likvidace následků škod. Musím říct několik dobrých zpráv. Ta první zpráva spočívá v tom, že dorazila armáda a v tuhle chvíli počítáme ten počet dobrovolníků včetně armády zhruba někde kolem čtyř set, kteří se podílejí na likvidaci následků těchto povodní. Město se snaží svými prostředky likvidovat následky škod na svých majetcích, to znamená komunikacích, pomáhá při vyprošťování předmětů z vodního tělesa. Další dobrá zpráva spočívá v tom, že ta vlna té neuvěřitelné solidarity, nejenom meziměstské, ale opravdu i meziobčanské od Zlína až po Aš neustále pokračuje. My jsme zavaleni nabídkami různých finančních výpomocí, materiálních výpomocí, pracovních výpomocí různých odborností. Tady samozřejmě se snažíme to korigovat a přesouvat i na ostatní obce tady v našem okolí, v naší působnosti, poněvadž jsme si vědomi toho, že pravděpodobně bez té součinnosti by to nebyli schopni zvládnout. Takže to jsou ty dobré zprávy, horší je, že předpověď počasí říká, že by mohly přijít ještě bouřky a deště, ale doufejme, že se tak nestane."</w:t>
      </w:r>
    </w:p>
    <w:p>
      <w:pPr/>
      <w:r>
        <w:rPr>
          <w:i w:val="1"/>
          <w:iCs w:val="1"/>
        </w:rPr>
        <w:t xml:space="preserve">"Já bych chtěl ujistit všechny občany, že i když to tak možná nevypadá a možná tady natáčíme teď rozhovor a vypadá to, že starosta nedělá nic jiného, že právě ta mediální stránka je velmi důležitá k tomu, aby si našeho města respektive vás občanů, kteří pracujete a snažíte se ten svůj majetek zachránit, všimli ti ostatní, přitáhlo to pozornost a my jsme vám bez nějakých velkých problémů mohli nabídnout tu pomocnou ruku v podobě materiálního zabezpečení a následně finančního. A ujišťují vás, že všechny prostředky, které získáme a už dneska mám představu o tom, že ty prostředky budou v řádech ne desítek, stovek tisíc, ale pokud možno miliónové, budou směřovat k vám, a budeme se vám snažit pomoci. Takže se každý na té své úrovni dělat práci, která je úžasná. Já obdivuji tu vaši a prosím respektujte naši a i ten štáb, který je logistický na městském úřadě pracuje tak, aby vám tu práci zpříjemnil co nejvíce."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295/povoden-2009-den-3-starosta-tyle-radnice-pomuze-materialne-i-financ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2026-04-04T22:22:48+02:00</dcterms:created>
  <dcterms:modified xsi:type="dcterms:W3CDTF">2026-04-04T22:22:48+02:00</dcterms:modified>
</cp:coreProperties>
</file>

<file path=docProps/custom.xml><?xml version="1.0" encoding="utf-8"?>
<Properties xmlns="http://schemas.openxmlformats.org/officeDocument/2006/custom-properties" xmlns:vt="http://schemas.openxmlformats.org/officeDocument/2006/docPropsVTypes"/>
</file>